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B5FFB8" w14:textId="77777777" w:rsidR="007D32CF" w:rsidRDefault="007D32CF">
      <w:pPr>
        <w:pBdr>
          <w:top w:val="nil"/>
          <w:left w:val="nil"/>
          <w:bottom w:val="nil"/>
          <w:right w:val="nil"/>
          <w:between w:val="nil"/>
        </w:pBdr>
        <w:ind w:firstLine="709"/>
        <w:jc w:val="right"/>
        <w:rPr>
          <w:rFonts w:ascii="Trebuchet MS" w:eastAsia="Trebuchet MS" w:hAnsi="Trebuchet MS" w:cs="Trebuchet MS"/>
          <w:b/>
          <w:bCs/>
          <w:color w:val="000000"/>
          <w:sz w:val="40"/>
          <w:szCs w:val="40"/>
        </w:rPr>
      </w:pPr>
    </w:p>
    <w:p w14:paraId="5F1FFEE6" w14:textId="77777777" w:rsidR="007D32CF" w:rsidRDefault="007D32CF">
      <w:pPr>
        <w:pBdr>
          <w:top w:val="nil"/>
          <w:left w:val="nil"/>
          <w:bottom w:val="nil"/>
          <w:right w:val="nil"/>
          <w:between w:val="nil"/>
        </w:pBdr>
        <w:ind w:firstLine="709"/>
        <w:jc w:val="right"/>
        <w:rPr>
          <w:rFonts w:ascii="Trebuchet MS" w:eastAsia="Trebuchet MS" w:hAnsi="Trebuchet MS" w:cs="Trebuchet MS"/>
          <w:b/>
          <w:bCs/>
          <w:color w:val="002060"/>
          <w:sz w:val="24"/>
          <w:szCs w:val="24"/>
        </w:rPr>
      </w:pPr>
    </w:p>
    <w:p w14:paraId="69829B36" w14:textId="77777777" w:rsidR="007D32CF" w:rsidRDefault="007D32CF">
      <w:pPr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</w:pPr>
    </w:p>
    <w:p w14:paraId="528968C4" w14:textId="77777777" w:rsidR="007D32CF" w:rsidRDefault="007D32CF">
      <w:pPr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</w:pPr>
    </w:p>
    <w:p w14:paraId="7C851498" w14:textId="77777777" w:rsidR="007D32CF" w:rsidRDefault="007D32CF">
      <w:pPr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</w:pPr>
    </w:p>
    <w:p w14:paraId="187412EB" w14:textId="77777777" w:rsidR="007D32CF" w:rsidRDefault="007D32CF">
      <w:pPr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</w:pPr>
    </w:p>
    <w:p w14:paraId="3806730D" w14:textId="77777777" w:rsidR="007D32CF" w:rsidRDefault="007D32CF">
      <w:pPr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</w:pPr>
    </w:p>
    <w:p w14:paraId="6A787D9B" w14:textId="77777777" w:rsidR="007D32CF" w:rsidRDefault="007D32CF">
      <w:pPr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rFonts w:ascii="Trebuchet MS" w:eastAsia="Trebuchet MS" w:hAnsi="Trebuchet MS" w:cs="Trebuchet MS"/>
          <w:b/>
          <w:bCs/>
          <w:color w:val="000000"/>
          <w:sz w:val="40"/>
          <w:szCs w:val="40"/>
        </w:rPr>
      </w:pPr>
    </w:p>
    <w:p w14:paraId="2B7792E1" w14:textId="77777777" w:rsidR="007D32CF" w:rsidRDefault="007D32CF">
      <w:pPr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rFonts w:ascii="Trebuchet MS" w:eastAsia="Trebuchet MS" w:hAnsi="Trebuchet MS" w:cs="Trebuchet MS"/>
          <w:b/>
          <w:bCs/>
          <w:color w:val="000000"/>
          <w:sz w:val="40"/>
          <w:szCs w:val="40"/>
        </w:rPr>
      </w:pPr>
    </w:p>
    <w:p w14:paraId="254A86F9" w14:textId="77777777" w:rsidR="007D32CF" w:rsidRDefault="007D32CF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rebuchet MS" w:eastAsia="Trebuchet MS" w:hAnsi="Trebuchet MS" w:cs="Trebuchet MS"/>
          <w:color w:val="000000"/>
          <w:sz w:val="24"/>
          <w:szCs w:val="24"/>
        </w:rPr>
      </w:pPr>
    </w:p>
    <w:p w14:paraId="3728D201" w14:textId="77777777" w:rsidR="007D32CF" w:rsidRDefault="007D32CF">
      <w:pPr>
        <w:pBdr>
          <w:top w:val="nil"/>
          <w:left w:val="nil"/>
          <w:bottom w:val="nil"/>
          <w:right w:val="nil"/>
          <w:between w:val="nil"/>
        </w:pBdr>
        <w:rPr>
          <w:rFonts w:ascii="Trebuchet MS" w:eastAsia="Trebuchet MS" w:hAnsi="Trebuchet MS" w:cs="Trebuchet MS"/>
          <w:color w:val="000000"/>
          <w:sz w:val="28"/>
          <w:szCs w:val="28"/>
        </w:rPr>
      </w:pPr>
    </w:p>
    <w:p w14:paraId="340D3825" w14:textId="77777777" w:rsidR="007D32CF" w:rsidRDefault="00000000">
      <w:pPr>
        <w:pBdr>
          <w:top w:val="nil"/>
          <w:left w:val="nil"/>
          <w:bottom w:val="single" w:sz="8" w:space="4" w:color="5B9BD5"/>
          <w:right w:val="nil"/>
          <w:between w:val="nil"/>
        </w:pBdr>
        <w:jc w:val="center"/>
        <w:rPr>
          <w:rFonts w:ascii="Trebuchet MS" w:eastAsia="Trebuchet MS" w:hAnsi="Trebuchet MS" w:cs="Trebuchet MS"/>
          <w:b/>
          <w:bCs/>
          <w:color w:val="002060"/>
          <w:sz w:val="44"/>
          <w:szCs w:val="44"/>
        </w:rPr>
      </w:pPr>
      <w:r>
        <w:rPr>
          <w:rFonts w:ascii="Trebuchet MS" w:eastAsia="Trebuchet MS" w:hAnsi="Trebuchet MS" w:cs="Trebuchet MS"/>
          <w:b/>
          <w:bCs/>
          <w:color w:val="002060"/>
          <w:sz w:val="44"/>
          <w:szCs w:val="44"/>
        </w:rPr>
        <w:t>«ПРОЕКТНЫЙ ОЛИМП»</w:t>
      </w:r>
    </w:p>
    <w:p w14:paraId="7A2FBDBA" w14:textId="77777777" w:rsidR="007D32CF" w:rsidRDefault="00000000">
      <w:pPr>
        <w:pBdr>
          <w:top w:val="nil"/>
          <w:left w:val="nil"/>
          <w:bottom w:val="single" w:sz="8" w:space="4" w:color="5B9BD5"/>
          <w:right w:val="nil"/>
          <w:between w:val="nil"/>
        </w:pBdr>
        <w:jc w:val="center"/>
        <w:rPr>
          <w:rFonts w:ascii="Trebuchet MS" w:eastAsia="Trebuchet MS" w:hAnsi="Trebuchet MS" w:cs="Trebuchet MS"/>
          <w:b/>
          <w:bCs/>
          <w:color w:val="002060"/>
          <w:sz w:val="44"/>
          <w:szCs w:val="44"/>
        </w:rPr>
      </w:pPr>
      <w:r>
        <w:rPr>
          <w:rFonts w:ascii="Trebuchet MS" w:eastAsia="Trebuchet MS" w:hAnsi="Trebuchet MS" w:cs="Trebuchet MS"/>
          <w:b/>
          <w:bCs/>
          <w:color w:val="002060"/>
          <w:sz w:val="44"/>
          <w:szCs w:val="44"/>
        </w:rPr>
        <w:t>Конкурс профессионального управления</w:t>
      </w:r>
    </w:p>
    <w:p w14:paraId="148E840E" w14:textId="77777777" w:rsidR="007D32CF" w:rsidRDefault="007D32CF">
      <w:pPr>
        <w:pBdr>
          <w:top w:val="nil"/>
          <w:left w:val="nil"/>
          <w:bottom w:val="single" w:sz="8" w:space="4" w:color="5B9BD5"/>
          <w:right w:val="nil"/>
          <w:between w:val="nil"/>
        </w:pBdr>
        <w:jc w:val="center"/>
        <w:rPr>
          <w:rFonts w:ascii="Trebuchet MS" w:eastAsia="Trebuchet MS" w:hAnsi="Trebuchet MS" w:cs="Trebuchet MS"/>
          <w:b/>
          <w:bCs/>
          <w:color w:val="00CC99"/>
          <w:sz w:val="24"/>
          <w:szCs w:val="24"/>
        </w:rPr>
      </w:pPr>
    </w:p>
    <w:p w14:paraId="3A6CCDC0" w14:textId="77777777" w:rsidR="007D32CF" w:rsidRDefault="007D32CF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rebuchet MS" w:eastAsia="Trebuchet MS" w:hAnsi="Trebuchet MS" w:cs="Trebuchet MS"/>
          <w:color w:val="00B0F0"/>
          <w:sz w:val="36"/>
          <w:szCs w:val="36"/>
        </w:rPr>
      </w:pPr>
    </w:p>
    <w:p w14:paraId="6B542AF9" w14:textId="77777777" w:rsidR="00C232AF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rebuchet MS" w:eastAsia="Trebuchet MS" w:hAnsi="Trebuchet MS" w:cs="Trebuchet MS"/>
          <w:b/>
          <w:bCs/>
          <w:color w:val="0070C0"/>
          <w:sz w:val="40"/>
          <w:szCs w:val="40"/>
          <w:lang w:val="ru-RU"/>
        </w:rPr>
      </w:pPr>
      <w:r>
        <w:rPr>
          <w:rFonts w:ascii="Trebuchet MS" w:eastAsia="Trebuchet MS" w:hAnsi="Trebuchet MS" w:cs="Trebuchet MS"/>
          <w:b/>
          <w:bCs/>
          <w:color w:val="0070C0"/>
          <w:sz w:val="40"/>
          <w:szCs w:val="40"/>
        </w:rPr>
        <w:t xml:space="preserve">Конкурсный отчет по номинации </w:t>
      </w:r>
    </w:p>
    <w:p w14:paraId="7B1E0F38" w14:textId="121FDC54" w:rsidR="007D32CF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rebuchet MS" w:eastAsia="Trebuchet MS" w:hAnsi="Trebuchet MS" w:cs="Trebuchet MS"/>
          <w:b/>
          <w:bCs/>
          <w:color w:val="0070C0"/>
          <w:sz w:val="40"/>
          <w:szCs w:val="40"/>
        </w:rPr>
      </w:pPr>
      <w:r>
        <w:rPr>
          <w:rFonts w:ascii="Trebuchet MS" w:eastAsia="Trebuchet MS" w:hAnsi="Trebuchet MS" w:cs="Trebuchet MS"/>
          <w:b/>
          <w:bCs/>
          <w:color w:val="0070C0"/>
          <w:sz w:val="40"/>
          <w:szCs w:val="40"/>
        </w:rPr>
        <w:t>«Лучшие проекты с использованием искусственного интеллекта»</w:t>
      </w:r>
    </w:p>
    <w:p w14:paraId="4B3ADAB1" w14:textId="77777777" w:rsidR="007D32CF" w:rsidRDefault="007D32C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rFonts w:ascii="Trebuchet MS" w:eastAsia="Trebuchet MS" w:hAnsi="Trebuchet MS" w:cs="Trebuchet MS"/>
          <w:color w:val="000000"/>
          <w:sz w:val="24"/>
          <w:szCs w:val="24"/>
        </w:rPr>
      </w:pPr>
    </w:p>
    <w:p w14:paraId="2BE4A22D" w14:textId="77777777" w:rsidR="007D32CF" w:rsidRDefault="007D32C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rFonts w:ascii="Trebuchet MS" w:eastAsia="Trebuchet MS" w:hAnsi="Trebuchet MS" w:cs="Trebuchet MS"/>
          <w:b/>
          <w:bCs/>
          <w:color w:val="002060"/>
          <w:sz w:val="40"/>
          <w:szCs w:val="40"/>
        </w:rPr>
      </w:pPr>
    </w:p>
    <w:p w14:paraId="7D2E6512" w14:textId="77777777" w:rsidR="007D32CF" w:rsidRDefault="007D32CF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rebuchet MS" w:eastAsia="Trebuchet MS" w:hAnsi="Trebuchet MS" w:cs="Trebuchet MS"/>
          <w:color w:val="000000"/>
          <w:sz w:val="24"/>
          <w:szCs w:val="24"/>
        </w:rPr>
      </w:pPr>
    </w:p>
    <w:p w14:paraId="77E863BD" w14:textId="77777777" w:rsidR="007D32CF" w:rsidRDefault="007D32CF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rebuchet MS" w:eastAsia="Trebuchet MS" w:hAnsi="Trebuchet MS" w:cs="Trebuchet MS"/>
          <w:color w:val="000000"/>
          <w:sz w:val="24"/>
          <w:szCs w:val="24"/>
        </w:rPr>
      </w:pPr>
    </w:p>
    <w:p w14:paraId="294741C6" w14:textId="77777777" w:rsidR="007D32CF" w:rsidRDefault="007D32CF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rebuchet MS" w:eastAsia="Trebuchet MS" w:hAnsi="Trebuchet MS" w:cs="Trebuchet MS"/>
          <w:color w:val="000000"/>
          <w:sz w:val="24"/>
          <w:szCs w:val="24"/>
        </w:rPr>
      </w:pPr>
    </w:p>
    <w:p w14:paraId="2DB30300" w14:textId="77777777" w:rsidR="007D32CF" w:rsidRDefault="007D32CF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rebuchet MS" w:eastAsia="Trebuchet MS" w:hAnsi="Trebuchet MS" w:cs="Trebuchet MS"/>
          <w:color w:val="000000"/>
          <w:sz w:val="24"/>
          <w:szCs w:val="24"/>
        </w:rPr>
      </w:pPr>
    </w:p>
    <w:p w14:paraId="4786E813" w14:textId="77777777" w:rsidR="007D32CF" w:rsidRDefault="007D32CF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rebuchet MS" w:eastAsia="Trebuchet MS" w:hAnsi="Trebuchet MS" w:cs="Trebuchet MS"/>
          <w:color w:val="000000"/>
          <w:sz w:val="24"/>
          <w:szCs w:val="24"/>
        </w:rPr>
      </w:pPr>
    </w:p>
    <w:p w14:paraId="1D81E8E9" w14:textId="77777777" w:rsidR="007D32CF" w:rsidRDefault="007D32CF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rebuchet MS" w:eastAsia="Trebuchet MS" w:hAnsi="Trebuchet MS" w:cs="Trebuchet MS"/>
          <w:color w:val="000000"/>
          <w:sz w:val="24"/>
          <w:szCs w:val="24"/>
        </w:rPr>
      </w:pPr>
    </w:p>
    <w:p w14:paraId="1BD0FB7A" w14:textId="77777777" w:rsidR="007D32CF" w:rsidRDefault="007D32CF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rebuchet MS" w:eastAsia="Trebuchet MS" w:hAnsi="Trebuchet MS" w:cs="Trebuchet MS"/>
          <w:color w:val="000000"/>
          <w:sz w:val="24"/>
          <w:szCs w:val="24"/>
        </w:rPr>
      </w:pPr>
    </w:p>
    <w:p w14:paraId="3B4C4014" w14:textId="77777777" w:rsidR="007D32CF" w:rsidRDefault="007D32CF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rebuchet MS" w:eastAsia="Trebuchet MS" w:hAnsi="Trebuchet MS" w:cs="Trebuchet MS"/>
          <w:color w:val="000000"/>
          <w:sz w:val="24"/>
          <w:szCs w:val="24"/>
        </w:rPr>
      </w:pPr>
    </w:p>
    <w:p w14:paraId="7743010D" w14:textId="77777777" w:rsidR="007D32CF" w:rsidRDefault="007D32CF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rebuchet MS" w:eastAsia="Trebuchet MS" w:hAnsi="Trebuchet MS" w:cs="Trebuchet MS"/>
          <w:color w:val="000000"/>
          <w:sz w:val="24"/>
          <w:szCs w:val="24"/>
        </w:rPr>
      </w:pPr>
    </w:p>
    <w:p w14:paraId="608C3BFE" w14:textId="77777777" w:rsidR="007D32CF" w:rsidRDefault="007D32CF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rebuchet MS" w:eastAsia="Trebuchet MS" w:hAnsi="Trebuchet MS" w:cs="Trebuchet MS"/>
          <w:color w:val="000000"/>
          <w:sz w:val="24"/>
          <w:szCs w:val="24"/>
        </w:rPr>
      </w:pPr>
    </w:p>
    <w:p w14:paraId="7EE66B3E" w14:textId="77777777" w:rsidR="007D32CF" w:rsidRDefault="007D32CF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rebuchet MS" w:eastAsia="Trebuchet MS" w:hAnsi="Trebuchet MS" w:cs="Trebuchet MS"/>
          <w:color w:val="000000"/>
          <w:sz w:val="24"/>
          <w:szCs w:val="24"/>
        </w:rPr>
      </w:pPr>
    </w:p>
    <w:p w14:paraId="68AD1FE8" w14:textId="77777777" w:rsidR="007D32CF" w:rsidRDefault="007D32CF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rebuchet MS" w:eastAsia="Trebuchet MS" w:hAnsi="Trebuchet MS" w:cs="Trebuchet MS"/>
          <w:color w:val="000000"/>
          <w:sz w:val="24"/>
          <w:szCs w:val="24"/>
        </w:rPr>
      </w:pPr>
    </w:p>
    <w:p w14:paraId="54AE072F" w14:textId="77777777" w:rsidR="007D32CF" w:rsidRDefault="007D32CF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rebuchet MS" w:eastAsia="Trebuchet MS" w:hAnsi="Trebuchet MS" w:cs="Trebuchet MS"/>
          <w:color w:val="000000"/>
          <w:sz w:val="24"/>
          <w:szCs w:val="24"/>
        </w:rPr>
      </w:pPr>
    </w:p>
    <w:p w14:paraId="3356723D" w14:textId="77777777" w:rsidR="007D32CF" w:rsidRDefault="00000000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rFonts w:ascii="Trebuchet MS" w:eastAsia="Trebuchet MS" w:hAnsi="Trebuchet MS" w:cs="Trebuchet MS"/>
          <w:color w:val="000000"/>
          <w:sz w:val="24"/>
          <w:szCs w:val="24"/>
        </w:rPr>
      </w:pPr>
      <w:r>
        <w:br w:type="page"/>
      </w:r>
    </w:p>
    <w:p w14:paraId="166951AC" w14:textId="77777777" w:rsidR="007D32CF" w:rsidRPr="00C232AF" w:rsidRDefault="00000000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480" w:line="360" w:lineRule="auto"/>
        <w:rPr>
          <w:rFonts w:ascii="Times New Roman" w:eastAsia="Times New Roman" w:hAnsi="Times New Roman" w:cs="Times New Roman"/>
          <w:b/>
          <w:bCs/>
          <w:color w:val="366091"/>
          <w:sz w:val="28"/>
          <w:szCs w:val="28"/>
        </w:rPr>
      </w:pPr>
      <w:r w:rsidRPr="00C232AF">
        <w:rPr>
          <w:rFonts w:ascii="Times New Roman" w:eastAsia="Times New Roman" w:hAnsi="Times New Roman" w:cs="Times New Roman"/>
          <w:b/>
          <w:bCs/>
          <w:color w:val="366091"/>
          <w:sz w:val="28"/>
          <w:szCs w:val="28"/>
        </w:rPr>
        <w:lastRenderedPageBreak/>
        <w:t>Оглавление</w:t>
      </w:r>
    </w:p>
    <w:bookmarkStart w:id="0" w:name="_heading=h.boz7f1r3smud" w:colFirst="0" w:colLast="0" w:displacedByCustomXml="next"/>
    <w:bookmarkEnd w:id="0" w:displacedByCustomXml="next"/>
    <w:sdt>
      <w:sdtPr>
        <w:id w:val="161052350"/>
        <w:docPartObj>
          <w:docPartGallery w:val="Table of Contents"/>
          <w:docPartUnique/>
        </w:docPartObj>
      </w:sdtPr>
      <w:sdtEndPr>
        <w:rPr>
          <w:rFonts w:ascii="Arial" w:eastAsia="Arial" w:hAnsi="Arial" w:cs="Arial"/>
          <w:b/>
          <w:bCs/>
          <w:color w:val="auto"/>
          <w:sz w:val="22"/>
          <w:szCs w:val="22"/>
          <w:lang w:val="ru"/>
        </w:rPr>
      </w:sdtEndPr>
      <w:sdtContent>
        <w:p w14:paraId="6ABFAA24" w14:textId="0114898D" w:rsidR="00C4629E" w:rsidRDefault="00C4629E">
          <w:pPr>
            <w:pStyle w:val="a9"/>
          </w:pPr>
        </w:p>
        <w:p w14:paraId="4550503D" w14:textId="2792BC99" w:rsidR="00C4629E" w:rsidRPr="00426066" w:rsidRDefault="00C4629E" w:rsidP="00C4629E">
          <w:pPr>
            <w:pStyle w:val="10"/>
            <w:rPr>
              <w:rFonts w:eastAsiaTheme="minorEastAsia"/>
              <w:kern w:val="2"/>
              <w:lang w:val="ru-RU"/>
              <w14:ligatures w14:val="standardContextual"/>
            </w:rPr>
          </w:pPr>
          <w:r w:rsidRPr="00C4629E">
            <w:fldChar w:fldCharType="begin"/>
          </w:r>
          <w:r w:rsidRPr="00C4629E">
            <w:instrText xml:space="preserve"> TOC \o "1-3" \h \z \u </w:instrText>
          </w:r>
          <w:r w:rsidRPr="00C4629E">
            <w:fldChar w:fldCharType="separate"/>
          </w:r>
          <w:hyperlink w:anchor="_Toc231563089" w:history="1">
            <w:r w:rsidRPr="00426066">
              <w:rPr>
                <w:rStyle w:val="aa"/>
              </w:rPr>
              <w:t>1. Сведения об участнике</w:t>
            </w:r>
            <w:r w:rsidRPr="00426066">
              <w:rPr>
                <w:webHidden/>
              </w:rPr>
              <w:tab/>
            </w:r>
            <w:r w:rsidRPr="00426066">
              <w:rPr>
                <w:webHidden/>
              </w:rPr>
              <w:fldChar w:fldCharType="begin"/>
            </w:r>
            <w:r w:rsidRPr="00426066">
              <w:rPr>
                <w:webHidden/>
              </w:rPr>
              <w:instrText xml:space="preserve"> PAGEREF _Toc231563089 \h </w:instrText>
            </w:r>
            <w:r w:rsidRPr="00426066">
              <w:rPr>
                <w:webHidden/>
              </w:rPr>
            </w:r>
            <w:r w:rsidRPr="00426066">
              <w:rPr>
                <w:webHidden/>
              </w:rPr>
              <w:fldChar w:fldCharType="separate"/>
            </w:r>
            <w:r w:rsidRPr="00426066">
              <w:rPr>
                <w:webHidden/>
              </w:rPr>
              <w:t>3</w:t>
            </w:r>
            <w:r w:rsidRPr="00426066">
              <w:rPr>
                <w:webHidden/>
              </w:rPr>
              <w:fldChar w:fldCharType="end"/>
            </w:r>
          </w:hyperlink>
        </w:p>
        <w:p w14:paraId="35231D10" w14:textId="6C69844D" w:rsidR="00C4629E" w:rsidRPr="00426066" w:rsidRDefault="00C4629E" w:rsidP="00C4629E">
          <w:pPr>
            <w:pStyle w:val="10"/>
            <w:rPr>
              <w:rFonts w:eastAsiaTheme="minorEastAsia"/>
              <w:kern w:val="2"/>
              <w:lang w:val="ru-RU"/>
              <w14:ligatures w14:val="standardContextual"/>
            </w:rPr>
          </w:pPr>
          <w:hyperlink w:anchor="_Toc231563090" w:history="1">
            <w:r w:rsidRPr="00426066">
              <w:rPr>
                <w:rStyle w:val="aa"/>
              </w:rPr>
              <w:t>2. Объект оценки</w:t>
            </w:r>
            <w:r w:rsidRPr="00426066">
              <w:rPr>
                <w:webHidden/>
              </w:rPr>
              <w:tab/>
            </w:r>
            <w:r w:rsidRPr="00426066">
              <w:rPr>
                <w:webHidden/>
              </w:rPr>
              <w:fldChar w:fldCharType="begin"/>
            </w:r>
            <w:r w:rsidRPr="00426066">
              <w:rPr>
                <w:webHidden/>
              </w:rPr>
              <w:instrText xml:space="preserve"> PAGEREF _Toc231563090 \h </w:instrText>
            </w:r>
            <w:r w:rsidRPr="00426066">
              <w:rPr>
                <w:webHidden/>
              </w:rPr>
            </w:r>
            <w:r w:rsidRPr="00426066">
              <w:rPr>
                <w:webHidden/>
              </w:rPr>
              <w:fldChar w:fldCharType="separate"/>
            </w:r>
            <w:r w:rsidRPr="00426066">
              <w:rPr>
                <w:webHidden/>
              </w:rPr>
              <w:t>4</w:t>
            </w:r>
            <w:r w:rsidRPr="00426066">
              <w:rPr>
                <w:webHidden/>
              </w:rPr>
              <w:fldChar w:fldCharType="end"/>
            </w:r>
          </w:hyperlink>
        </w:p>
        <w:p w14:paraId="1F1EADAE" w14:textId="13E9AE2C" w:rsidR="00C4629E" w:rsidRPr="00426066" w:rsidRDefault="00C4629E" w:rsidP="00C4629E">
          <w:pPr>
            <w:pStyle w:val="10"/>
            <w:rPr>
              <w:rFonts w:eastAsiaTheme="minorEastAsia"/>
              <w:kern w:val="2"/>
              <w:lang w:val="ru-RU"/>
              <w14:ligatures w14:val="standardContextual"/>
            </w:rPr>
          </w:pPr>
          <w:hyperlink w:anchor="_Toc231563091" w:history="1">
            <w:r w:rsidRPr="00426066">
              <w:rPr>
                <w:rStyle w:val="aa"/>
              </w:rPr>
              <w:t>3. Информация по основным блокам критериев оценки</w:t>
            </w:r>
            <w:r w:rsidRPr="00426066">
              <w:rPr>
                <w:webHidden/>
              </w:rPr>
              <w:tab/>
            </w:r>
            <w:r w:rsidRPr="00426066">
              <w:rPr>
                <w:webHidden/>
              </w:rPr>
              <w:fldChar w:fldCharType="begin"/>
            </w:r>
            <w:r w:rsidRPr="00426066">
              <w:rPr>
                <w:webHidden/>
              </w:rPr>
              <w:instrText xml:space="preserve"> PAGEREF _Toc231563091 \h </w:instrText>
            </w:r>
            <w:r w:rsidRPr="00426066">
              <w:rPr>
                <w:webHidden/>
              </w:rPr>
            </w:r>
            <w:r w:rsidRPr="00426066">
              <w:rPr>
                <w:webHidden/>
              </w:rPr>
              <w:fldChar w:fldCharType="separate"/>
            </w:r>
            <w:r w:rsidRPr="00426066">
              <w:rPr>
                <w:webHidden/>
              </w:rPr>
              <w:t>5</w:t>
            </w:r>
            <w:r w:rsidRPr="00426066">
              <w:rPr>
                <w:webHidden/>
              </w:rPr>
              <w:fldChar w:fldCharType="end"/>
            </w:r>
          </w:hyperlink>
        </w:p>
        <w:p w14:paraId="76F9AEE5" w14:textId="476C0676" w:rsidR="00C4629E" w:rsidRPr="00C4629E" w:rsidRDefault="00C4629E">
          <w:pPr>
            <w:pStyle w:val="20"/>
            <w:tabs>
              <w:tab w:val="right" w:leader="dot" w:pos="8755"/>
            </w:tabs>
            <w:rPr>
              <w:rFonts w:ascii="Times New Roman" w:eastAsiaTheme="minorEastAsia" w:hAnsi="Times New Roman" w:cs="Times New Roman"/>
              <w:noProof/>
              <w:kern w:val="2"/>
              <w:sz w:val="24"/>
              <w:szCs w:val="24"/>
              <w:lang w:val="ru-RU"/>
              <w14:ligatures w14:val="standardContextual"/>
            </w:rPr>
          </w:pPr>
          <w:hyperlink w:anchor="_Toc231563092" w:history="1">
            <w:r w:rsidRPr="00C4629E">
              <w:rPr>
                <w:rStyle w:val="aa"/>
                <w:rFonts w:ascii="Times New Roman" w:hAnsi="Times New Roman" w:cs="Times New Roman"/>
                <w:noProof/>
                <w:sz w:val="24"/>
                <w:szCs w:val="24"/>
              </w:rPr>
              <w:t>БЛОК 1 - Кейсы по ИИ и их портфельная ценность</w:t>
            </w:r>
            <w:r w:rsidRPr="00C4629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C4629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C4629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_Toc231563092 \h </w:instrText>
            </w:r>
            <w:r w:rsidRPr="00C4629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C4629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C4629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5</w:t>
            </w:r>
            <w:r w:rsidRPr="00C4629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3B77A5B" w14:textId="4DFB54EA" w:rsidR="00C4629E" w:rsidRPr="00C4629E" w:rsidRDefault="00C4629E">
          <w:pPr>
            <w:pStyle w:val="30"/>
            <w:tabs>
              <w:tab w:val="right" w:leader="dot" w:pos="8755"/>
            </w:tabs>
            <w:rPr>
              <w:rFonts w:ascii="Times New Roman" w:eastAsiaTheme="minorEastAsia" w:hAnsi="Times New Roman" w:cs="Times New Roman"/>
              <w:noProof/>
              <w:kern w:val="2"/>
              <w:sz w:val="24"/>
              <w:szCs w:val="24"/>
              <w:lang w:val="ru-RU"/>
              <w14:ligatures w14:val="standardContextual"/>
            </w:rPr>
          </w:pPr>
          <w:hyperlink w:anchor="_Toc231563093" w:history="1">
            <w:r w:rsidRPr="00C4629E">
              <w:rPr>
                <w:rStyle w:val="aa"/>
                <w:rFonts w:ascii="Times New Roman" w:hAnsi="Times New Roman" w:cs="Times New Roman"/>
                <w:noProof/>
                <w:sz w:val="24"/>
                <w:szCs w:val="24"/>
              </w:rPr>
              <w:t>Кейс 1</w:t>
            </w:r>
            <w:r w:rsidRPr="00C4629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C4629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C4629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_Toc231563093 \h </w:instrText>
            </w:r>
            <w:r w:rsidRPr="00C4629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C4629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C4629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5</w:t>
            </w:r>
            <w:r w:rsidRPr="00C4629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0DDD5F2" w14:textId="0B796EB5" w:rsidR="00C4629E" w:rsidRPr="00C4629E" w:rsidRDefault="00C4629E">
          <w:pPr>
            <w:pStyle w:val="30"/>
            <w:tabs>
              <w:tab w:val="right" w:leader="dot" w:pos="8755"/>
            </w:tabs>
            <w:rPr>
              <w:rFonts w:ascii="Times New Roman" w:eastAsiaTheme="minorEastAsia" w:hAnsi="Times New Roman" w:cs="Times New Roman"/>
              <w:noProof/>
              <w:kern w:val="2"/>
              <w:sz w:val="24"/>
              <w:szCs w:val="24"/>
              <w:lang w:val="ru-RU"/>
              <w14:ligatures w14:val="standardContextual"/>
            </w:rPr>
          </w:pPr>
          <w:hyperlink w:anchor="_Toc231563094" w:history="1">
            <w:r w:rsidRPr="00C4629E">
              <w:rPr>
                <w:rStyle w:val="aa"/>
                <w:rFonts w:ascii="Times New Roman" w:hAnsi="Times New Roman" w:cs="Times New Roman"/>
                <w:noProof/>
                <w:sz w:val="24"/>
                <w:szCs w:val="24"/>
              </w:rPr>
              <w:t>Кейс 2</w:t>
            </w:r>
            <w:r w:rsidRPr="00C4629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C4629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C4629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_Toc231563094 \h </w:instrText>
            </w:r>
            <w:r w:rsidRPr="00C4629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C4629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C4629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5</w:t>
            </w:r>
            <w:r w:rsidRPr="00C4629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9655312" w14:textId="1B5B9A65" w:rsidR="00C4629E" w:rsidRPr="00C4629E" w:rsidRDefault="00C4629E">
          <w:pPr>
            <w:pStyle w:val="30"/>
            <w:tabs>
              <w:tab w:val="right" w:leader="dot" w:pos="8755"/>
            </w:tabs>
            <w:rPr>
              <w:rFonts w:ascii="Times New Roman" w:eastAsiaTheme="minorEastAsia" w:hAnsi="Times New Roman" w:cs="Times New Roman"/>
              <w:noProof/>
              <w:kern w:val="2"/>
              <w:sz w:val="24"/>
              <w:szCs w:val="24"/>
              <w:lang w:val="ru-RU"/>
              <w14:ligatures w14:val="standardContextual"/>
            </w:rPr>
          </w:pPr>
          <w:hyperlink w:anchor="_Toc231563095" w:history="1">
            <w:r w:rsidRPr="00C4629E">
              <w:rPr>
                <w:rStyle w:val="aa"/>
                <w:rFonts w:ascii="Times New Roman" w:hAnsi="Times New Roman" w:cs="Times New Roman"/>
                <w:noProof/>
                <w:sz w:val="24"/>
                <w:szCs w:val="24"/>
              </w:rPr>
              <w:t>Кейс 3</w:t>
            </w:r>
            <w:r w:rsidRPr="00C4629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C4629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C4629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_Toc231563095 \h </w:instrText>
            </w:r>
            <w:r w:rsidRPr="00C4629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C4629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C4629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6</w:t>
            </w:r>
            <w:r w:rsidRPr="00C4629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F30AF2F" w14:textId="18AE7E7E" w:rsidR="00C4629E" w:rsidRPr="00C4629E" w:rsidRDefault="00C4629E">
          <w:pPr>
            <w:pStyle w:val="30"/>
            <w:tabs>
              <w:tab w:val="right" w:leader="dot" w:pos="8755"/>
            </w:tabs>
            <w:rPr>
              <w:rFonts w:ascii="Times New Roman" w:eastAsiaTheme="minorEastAsia" w:hAnsi="Times New Roman" w:cs="Times New Roman"/>
              <w:noProof/>
              <w:kern w:val="2"/>
              <w:sz w:val="24"/>
              <w:szCs w:val="24"/>
              <w:lang w:val="ru-RU"/>
              <w14:ligatures w14:val="standardContextual"/>
            </w:rPr>
          </w:pPr>
          <w:hyperlink w:anchor="_Toc231563096" w:history="1">
            <w:r w:rsidRPr="00C4629E">
              <w:rPr>
                <w:rStyle w:val="aa"/>
                <w:rFonts w:ascii="Times New Roman" w:hAnsi="Times New Roman" w:cs="Times New Roman"/>
                <w:noProof/>
                <w:sz w:val="24"/>
                <w:szCs w:val="24"/>
              </w:rPr>
              <w:t>Кейс 4</w:t>
            </w:r>
            <w:r w:rsidRPr="00C4629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C4629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C4629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_Toc231563096 \h </w:instrText>
            </w:r>
            <w:r w:rsidRPr="00C4629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C4629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C4629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6</w:t>
            </w:r>
            <w:r w:rsidRPr="00C4629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9BD6926" w14:textId="5DBCC083" w:rsidR="00C4629E" w:rsidRPr="00C4629E" w:rsidRDefault="00C4629E">
          <w:pPr>
            <w:pStyle w:val="30"/>
            <w:tabs>
              <w:tab w:val="right" w:leader="dot" w:pos="8755"/>
            </w:tabs>
            <w:rPr>
              <w:rFonts w:ascii="Times New Roman" w:eastAsiaTheme="minorEastAsia" w:hAnsi="Times New Roman" w:cs="Times New Roman"/>
              <w:noProof/>
              <w:kern w:val="2"/>
              <w:sz w:val="24"/>
              <w:szCs w:val="24"/>
              <w:lang w:val="ru-RU"/>
              <w14:ligatures w14:val="standardContextual"/>
            </w:rPr>
          </w:pPr>
          <w:hyperlink w:anchor="_Toc231563097" w:history="1">
            <w:r w:rsidRPr="00C4629E">
              <w:rPr>
                <w:rStyle w:val="aa"/>
                <w:rFonts w:ascii="Times New Roman" w:hAnsi="Times New Roman" w:cs="Times New Roman"/>
                <w:noProof/>
                <w:sz w:val="24"/>
                <w:szCs w:val="24"/>
              </w:rPr>
              <w:t>Кейс 5</w:t>
            </w:r>
            <w:r w:rsidRPr="00C4629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C4629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C4629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_Toc231563097 \h </w:instrText>
            </w:r>
            <w:r w:rsidRPr="00C4629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C4629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C4629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6</w:t>
            </w:r>
            <w:r w:rsidRPr="00C4629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277D727" w14:textId="7E43986B" w:rsidR="00C4629E" w:rsidRPr="00C4629E" w:rsidRDefault="00C4629E">
          <w:pPr>
            <w:pStyle w:val="20"/>
            <w:tabs>
              <w:tab w:val="right" w:leader="dot" w:pos="8755"/>
            </w:tabs>
            <w:rPr>
              <w:rFonts w:ascii="Times New Roman" w:eastAsiaTheme="minorEastAsia" w:hAnsi="Times New Roman" w:cs="Times New Roman"/>
              <w:noProof/>
              <w:kern w:val="2"/>
              <w:sz w:val="24"/>
              <w:szCs w:val="24"/>
              <w:lang w:val="ru-RU"/>
              <w14:ligatures w14:val="standardContextual"/>
            </w:rPr>
          </w:pPr>
          <w:hyperlink w:anchor="_Toc231563098" w:history="1">
            <w:r w:rsidRPr="00C4629E">
              <w:rPr>
                <w:rStyle w:val="aa"/>
                <w:rFonts w:ascii="Times New Roman" w:hAnsi="Times New Roman" w:cs="Times New Roman"/>
                <w:noProof/>
                <w:sz w:val="24"/>
                <w:szCs w:val="24"/>
              </w:rPr>
              <w:t>БЛОК 2 - Среда и условия для разработки и внедрения ИИ</w:t>
            </w:r>
            <w:r w:rsidRPr="00C4629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C4629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C4629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_Toc231563098 \h </w:instrText>
            </w:r>
            <w:r w:rsidRPr="00C4629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C4629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C4629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7</w:t>
            </w:r>
            <w:r w:rsidRPr="00C4629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A85F936" w14:textId="35B80D99" w:rsidR="00C4629E" w:rsidRPr="00C4629E" w:rsidRDefault="00C4629E">
          <w:pPr>
            <w:pStyle w:val="20"/>
            <w:tabs>
              <w:tab w:val="right" w:leader="dot" w:pos="8755"/>
            </w:tabs>
            <w:rPr>
              <w:rFonts w:ascii="Times New Roman" w:eastAsiaTheme="minorEastAsia" w:hAnsi="Times New Roman" w:cs="Times New Roman"/>
              <w:noProof/>
              <w:kern w:val="2"/>
              <w:sz w:val="24"/>
              <w:szCs w:val="24"/>
              <w:lang w:val="ru-RU"/>
              <w14:ligatures w14:val="standardContextual"/>
            </w:rPr>
          </w:pPr>
          <w:hyperlink w:anchor="_Toc231563099" w:history="1">
            <w:r w:rsidRPr="00C4629E">
              <w:rPr>
                <w:rStyle w:val="aa"/>
                <w:rFonts w:ascii="Times New Roman" w:hAnsi="Times New Roman" w:cs="Times New Roman"/>
                <w:noProof/>
                <w:sz w:val="24"/>
                <w:szCs w:val="24"/>
              </w:rPr>
              <w:t>БЛОК 3 - Организация и реализация ИИ-проектов</w:t>
            </w:r>
            <w:r w:rsidRPr="00C4629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C4629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C4629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_Toc231563099 \h </w:instrText>
            </w:r>
            <w:r w:rsidRPr="00C4629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C4629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C4629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7</w:t>
            </w:r>
            <w:r w:rsidRPr="00C4629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0B68B2D" w14:textId="0965708B" w:rsidR="00C4629E" w:rsidRPr="00C4629E" w:rsidRDefault="00C4629E">
          <w:pPr>
            <w:pStyle w:val="20"/>
            <w:tabs>
              <w:tab w:val="right" w:leader="dot" w:pos="8755"/>
            </w:tabs>
            <w:rPr>
              <w:rFonts w:ascii="Times New Roman" w:eastAsiaTheme="minorEastAsia" w:hAnsi="Times New Roman" w:cs="Times New Roman"/>
              <w:noProof/>
              <w:kern w:val="2"/>
              <w:sz w:val="24"/>
              <w:szCs w:val="24"/>
              <w:lang w:val="ru-RU"/>
              <w14:ligatures w14:val="standardContextual"/>
            </w:rPr>
          </w:pPr>
          <w:hyperlink w:anchor="_Toc231563100" w:history="1">
            <w:r w:rsidRPr="00C4629E">
              <w:rPr>
                <w:rStyle w:val="aa"/>
                <w:rFonts w:ascii="Times New Roman" w:hAnsi="Times New Roman" w:cs="Times New Roman"/>
                <w:noProof/>
                <w:sz w:val="24"/>
                <w:szCs w:val="24"/>
              </w:rPr>
              <w:t>БЛОК 4 - Результативность, ценность и масштабирование ИИ-проектов</w:t>
            </w:r>
            <w:r w:rsidRPr="00C4629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C4629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C4629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_Toc231563100 \h </w:instrText>
            </w:r>
            <w:r w:rsidRPr="00C4629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C4629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C4629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7</w:t>
            </w:r>
            <w:r w:rsidRPr="00C4629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605E8E1" w14:textId="42A2B571" w:rsidR="00C4629E" w:rsidRPr="00C4629E" w:rsidRDefault="00C4629E">
          <w:pPr>
            <w:pStyle w:val="20"/>
            <w:tabs>
              <w:tab w:val="right" w:leader="dot" w:pos="8755"/>
            </w:tabs>
            <w:rPr>
              <w:rFonts w:ascii="Times New Roman" w:eastAsiaTheme="minorEastAsia" w:hAnsi="Times New Roman" w:cs="Times New Roman"/>
              <w:noProof/>
              <w:kern w:val="2"/>
              <w:sz w:val="24"/>
              <w:szCs w:val="24"/>
              <w:lang w:val="ru-RU"/>
              <w14:ligatures w14:val="standardContextual"/>
            </w:rPr>
          </w:pPr>
          <w:hyperlink w:anchor="_Toc231563101" w:history="1">
            <w:r w:rsidRPr="00C4629E">
              <w:rPr>
                <w:rStyle w:val="aa"/>
                <w:rFonts w:ascii="Times New Roman" w:hAnsi="Times New Roman" w:cs="Times New Roman"/>
                <w:noProof/>
                <w:sz w:val="24"/>
                <w:szCs w:val="24"/>
              </w:rPr>
              <w:t>БЛОК 5 - Ориентация на клиента</w:t>
            </w:r>
            <w:r w:rsidRPr="00C4629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C4629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C4629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_Toc231563101 \h </w:instrText>
            </w:r>
            <w:r w:rsidRPr="00C4629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C4629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C4629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7</w:t>
            </w:r>
            <w:r w:rsidRPr="00C4629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BC3EE08" w14:textId="5E1FF558" w:rsidR="00C4629E" w:rsidRPr="00C4629E" w:rsidRDefault="00C4629E" w:rsidP="00C4629E">
          <w:pPr>
            <w:pStyle w:val="10"/>
            <w:rPr>
              <w:rFonts w:eastAsiaTheme="minorEastAsia"/>
              <w:kern w:val="2"/>
              <w:lang w:val="ru-RU"/>
              <w14:ligatures w14:val="standardContextual"/>
            </w:rPr>
          </w:pPr>
          <w:hyperlink w:anchor="_Toc231563102" w:history="1">
            <w:r w:rsidRPr="00C4629E">
              <w:rPr>
                <w:rStyle w:val="aa"/>
              </w:rPr>
              <w:t>4. Приложения</w:t>
            </w:r>
            <w:r w:rsidRPr="00C4629E">
              <w:rPr>
                <w:webHidden/>
              </w:rPr>
              <w:tab/>
            </w:r>
            <w:r w:rsidRPr="00C4629E">
              <w:rPr>
                <w:webHidden/>
              </w:rPr>
              <w:fldChar w:fldCharType="begin"/>
            </w:r>
            <w:r w:rsidRPr="00C4629E">
              <w:rPr>
                <w:webHidden/>
              </w:rPr>
              <w:instrText xml:space="preserve"> PAGEREF _Toc231563102 \h </w:instrText>
            </w:r>
            <w:r w:rsidRPr="00C4629E">
              <w:rPr>
                <w:webHidden/>
              </w:rPr>
            </w:r>
            <w:r w:rsidRPr="00C4629E">
              <w:rPr>
                <w:webHidden/>
              </w:rPr>
              <w:fldChar w:fldCharType="separate"/>
            </w:r>
            <w:r w:rsidRPr="00C4629E">
              <w:rPr>
                <w:webHidden/>
              </w:rPr>
              <w:t>8</w:t>
            </w:r>
            <w:r w:rsidRPr="00C4629E">
              <w:rPr>
                <w:webHidden/>
              </w:rPr>
              <w:fldChar w:fldCharType="end"/>
            </w:r>
          </w:hyperlink>
        </w:p>
        <w:p w14:paraId="068F9CAD" w14:textId="1A4E801E" w:rsidR="00C4629E" w:rsidRPr="00C4629E" w:rsidRDefault="00C4629E">
          <w:pPr>
            <w:pStyle w:val="20"/>
            <w:tabs>
              <w:tab w:val="right" w:leader="dot" w:pos="8755"/>
            </w:tabs>
            <w:rPr>
              <w:rFonts w:ascii="Times New Roman" w:eastAsiaTheme="minorEastAsia" w:hAnsi="Times New Roman" w:cs="Times New Roman"/>
              <w:noProof/>
              <w:kern w:val="2"/>
              <w:sz w:val="24"/>
              <w:szCs w:val="24"/>
              <w:lang w:val="ru-RU"/>
              <w14:ligatures w14:val="standardContextual"/>
            </w:rPr>
          </w:pPr>
          <w:hyperlink w:anchor="_Toc231563103" w:history="1">
            <w:r w:rsidRPr="00C4629E">
              <w:rPr>
                <w:rStyle w:val="aa"/>
                <w:rFonts w:ascii="Times New Roman" w:hAnsi="Times New Roman" w:cs="Times New Roman"/>
                <w:noProof/>
                <w:sz w:val="24"/>
                <w:szCs w:val="24"/>
              </w:rPr>
              <w:t>Приложение 1 – Форма кейса ИИ</w:t>
            </w:r>
            <w:r w:rsidRPr="00C4629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C4629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C4629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_Toc231563103 \h </w:instrText>
            </w:r>
            <w:r w:rsidRPr="00C4629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C4629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C4629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9</w:t>
            </w:r>
            <w:r w:rsidRPr="00C4629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E7A3E50" w14:textId="19EE9E4A" w:rsidR="00C4629E" w:rsidRPr="00C4629E" w:rsidRDefault="00C4629E">
          <w:pPr>
            <w:pStyle w:val="20"/>
            <w:tabs>
              <w:tab w:val="right" w:leader="dot" w:pos="8755"/>
            </w:tabs>
            <w:rPr>
              <w:rFonts w:ascii="Times New Roman" w:eastAsiaTheme="minorEastAsia" w:hAnsi="Times New Roman" w:cs="Times New Roman"/>
              <w:noProof/>
              <w:kern w:val="2"/>
              <w:sz w:val="24"/>
              <w:szCs w:val="24"/>
              <w:lang w:val="ru-RU"/>
              <w14:ligatures w14:val="standardContextual"/>
            </w:rPr>
          </w:pPr>
          <w:hyperlink w:anchor="_Toc231563104" w:history="1">
            <w:r w:rsidRPr="00C4629E">
              <w:rPr>
                <w:rStyle w:val="aa"/>
                <w:rFonts w:ascii="Times New Roman" w:hAnsi="Times New Roman" w:cs="Times New Roman"/>
                <w:noProof/>
                <w:sz w:val="24"/>
                <w:szCs w:val="24"/>
              </w:rPr>
              <w:t>Приложение 2 – Информационная справка об использовании инструментов ИИ при подготовке отчета</w:t>
            </w:r>
            <w:r w:rsidRPr="00C4629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C4629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C4629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_Toc231563104 \h </w:instrText>
            </w:r>
            <w:r w:rsidRPr="00C4629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C4629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C4629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10</w:t>
            </w:r>
            <w:r w:rsidRPr="00C4629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5EF0B42" w14:textId="42B55602" w:rsidR="00C4629E" w:rsidRDefault="00C4629E">
          <w:r w:rsidRPr="00C4629E">
            <w:rPr>
              <w:rFonts w:ascii="Times New Roman" w:hAnsi="Times New Roman" w:cs="Times New Roman"/>
              <w:b/>
              <w:bCs/>
              <w:sz w:val="24"/>
              <w:szCs w:val="24"/>
            </w:rPr>
            <w:fldChar w:fldCharType="end"/>
          </w:r>
        </w:p>
      </w:sdtContent>
    </w:sdt>
    <w:p w14:paraId="3B3F2977" w14:textId="77777777" w:rsidR="007D32CF" w:rsidRDefault="000000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spacing w:line="360" w:lineRule="auto"/>
        <w:rPr>
          <w:rFonts w:ascii="Trebuchet MS" w:eastAsia="Trebuchet MS" w:hAnsi="Trebuchet MS" w:cs="Trebuchet MS"/>
          <w:color w:val="000000"/>
          <w:sz w:val="24"/>
          <w:szCs w:val="24"/>
        </w:rPr>
      </w:pPr>
      <w:r>
        <w:br w:type="page"/>
      </w:r>
    </w:p>
    <w:p w14:paraId="0126A0E3" w14:textId="77777777" w:rsidR="007D32CF" w:rsidRPr="00C232AF" w:rsidRDefault="00000000">
      <w:pPr>
        <w:pStyle w:val="1"/>
      </w:pPr>
      <w:r w:rsidRPr="00C232AF">
        <w:lastRenderedPageBreak/>
        <w:t xml:space="preserve"> </w:t>
      </w:r>
      <w:bookmarkStart w:id="1" w:name="_Toc231563089"/>
      <w:r w:rsidRPr="00C232AF">
        <w:t>1. Сведения об участнике</w:t>
      </w:r>
      <w:bookmarkEnd w:id="1"/>
    </w:p>
    <w:p w14:paraId="41F6D219" w14:textId="77777777" w:rsidR="007D32CF" w:rsidRDefault="007D32C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spacing w:line="259" w:lineRule="auto"/>
        <w:ind w:left="-142"/>
        <w:jc w:val="center"/>
        <w:rPr>
          <w:rFonts w:ascii="Times New Roman" w:eastAsia="Times New Roman" w:hAnsi="Times New Roman" w:cs="Times New Roman"/>
          <w:color w:val="463232"/>
          <w:sz w:val="28"/>
          <w:szCs w:val="28"/>
        </w:rPr>
      </w:pPr>
    </w:p>
    <w:p w14:paraId="34E6D450" w14:textId="77777777" w:rsidR="007D32CF" w:rsidRDefault="000000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spacing w:line="259" w:lineRule="auto"/>
        <w:ind w:firstLine="70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 отчете должны быть приведены основные сведения об организации – участнике, минимальный состав которых отражен в таблице 1.</w:t>
      </w:r>
    </w:p>
    <w:p w14:paraId="166BCE17" w14:textId="77777777" w:rsidR="007D32CF" w:rsidRDefault="000000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spacing w:line="259" w:lineRule="auto"/>
        <w:ind w:firstLine="700"/>
        <w:jc w:val="right"/>
        <w:rPr>
          <w:rFonts w:ascii="Times New Roman" w:eastAsia="Times New Roman" w:hAnsi="Times New Roman" w:cs="Times New Roman"/>
          <w:color w:val="463232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Таблица 1</w:t>
      </w:r>
    </w:p>
    <w:tbl>
      <w:tblPr>
        <w:tblStyle w:val="a5"/>
        <w:tblW w:w="9900" w:type="dxa"/>
        <w:tblInd w:w="-4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90"/>
        <w:gridCol w:w="3930"/>
        <w:gridCol w:w="5280"/>
      </w:tblGrid>
      <w:tr w:rsidR="007D32CF" w14:paraId="5E651A30" w14:textId="77777777">
        <w:trPr>
          <w:cantSplit/>
          <w:tblHeader/>
        </w:trPr>
        <w:tc>
          <w:tcPr>
            <w:tcW w:w="690" w:type="dxa"/>
            <w:shd w:val="clear" w:color="auto" w:fill="CFE2F3"/>
          </w:tcPr>
          <w:p w14:paraId="40CE17B4" w14:textId="77777777" w:rsidR="007D32C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0"/>
              </w:tabs>
              <w:spacing w:after="120" w:line="276" w:lineRule="auto"/>
              <w:ind w:right="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30" w:type="dxa"/>
            <w:shd w:val="clear" w:color="auto" w:fill="CFE2F3"/>
          </w:tcPr>
          <w:p w14:paraId="3D703BF1" w14:textId="77777777" w:rsidR="007D32C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Полное наименование организации, учреждения, органа власти или местного самоуправления (далее – Организации)</w:t>
            </w:r>
          </w:p>
        </w:tc>
        <w:tc>
          <w:tcPr>
            <w:tcW w:w="5280" w:type="dxa"/>
            <w:shd w:val="clear" w:color="auto" w:fill="FFFFFF"/>
          </w:tcPr>
          <w:p w14:paraId="15B86771" w14:textId="77777777" w:rsidR="007D32CF" w:rsidRDefault="007D3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7D32CF" w14:paraId="55D3D846" w14:textId="77777777">
        <w:trPr>
          <w:cantSplit/>
          <w:trHeight w:val="253"/>
          <w:tblHeader/>
        </w:trPr>
        <w:tc>
          <w:tcPr>
            <w:tcW w:w="690" w:type="dxa"/>
            <w:shd w:val="clear" w:color="auto" w:fill="CFE2F3"/>
          </w:tcPr>
          <w:p w14:paraId="67AA8FDB" w14:textId="77777777" w:rsidR="007D32C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850"/>
              </w:tabs>
              <w:spacing w:after="120" w:line="276" w:lineRule="auto"/>
              <w:ind w:right="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930" w:type="dxa"/>
            <w:shd w:val="clear" w:color="auto" w:fill="CFE2F3"/>
          </w:tcPr>
          <w:p w14:paraId="155DBE65" w14:textId="77777777" w:rsidR="007D32C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Субъект Российской Федерации</w:t>
            </w:r>
          </w:p>
        </w:tc>
        <w:tc>
          <w:tcPr>
            <w:tcW w:w="5280" w:type="dxa"/>
            <w:shd w:val="clear" w:color="auto" w:fill="FFFFFF"/>
          </w:tcPr>
          <w:p w14:paraId="485DE981" w14:textId="77777777" w:rsidR="007D32CF" w:rsidRDefault="007D3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7D32CF" w14:paraId="3144E229" w14:textId="77777777">
        <w:trPr>
          <w:cantSplit/>
          <w:tblHeader/>
        </w:trPr>
        <w:tc>
          <w:tcPr>
            <w:tcW w:w="690" w:type="dxa"/>
            <w:shd w:val="clear" w:color="auto" w:fill="CFE2F3"/>
          </w:tcPr>
          <w:p w14:paraId="3B1CCA2D" w14:textId="77777777" w:rsidR="007D32C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850"/>
              </w:tabs>
              <w:spacing w:after="120" w:line="276" w:lineRule="auto"/>
              <w:ind w:right="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930" w:type="dxa"/>
            <w:shd w:val="clear" w:color="auto" w:fill="CFE2F3"/>
          </w:tcPr>
          <w:p w14:paraId="5A84E488" w14:textId="77777777" w:rsidR="007D32C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Юридический адрес</w:t>
            </w:r>
          </w:p>
        </w:tc>
        <w:tc>
          <w:tcPr>
            <w:tcW w:w="5280" w:type="dxa"/>
            <w:shd w:val="clear" w:color="auto" w:fill="FFFFFF"/>
          </w:tcPr>
          <w:p w14:paraId="37401A7C" w14:textId="77777777" w:rsidR="007D32CF" w:rsidRDefault="007D3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7D32CF" w14:paraId="56998A4B" w14:textId="77777777">
        <w:trPr>
          <w:cantSplit/>
          <w:tblHeader/>
        </w:trPr>
        <w:tc>
          <w:tcPr>
            <w:tcW w:w="690" w:type="dxa"/>
            <w:shd w:val="clear" w:color="auto" w:fill="CFE2F3"/>
          </w:tcPr>
          <w:p w14:paraId="3AA513F0" w14:textId="77777777" w:rsidR="007D32C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850"/>
              </w:tabs>
              <w:spacing w:after="120" w:line="276" w:lineRule="auto"/>
              <w:ind w:right="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930" w:type="dxa"/>
            <w:shd w:val="clear" w:color="auto" w:fill="CFE2F3"/>
          </w:tcPr>
          <w:p w14:paraId="69FABE3E" w14:textId="77777777" w:rsidR="007D32C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Фактический адрес</w:t>
            </w:r>
          </w:p>
        </w:tc>
        <w:tc>
          <w:tcPr>
            <w:tcW w:w="5280" w:type="dxa"/>
            <w:shd w:val="clear" w:color="auto" w:fill="FFFFFF"/>
          </w:tcPr>
          <w:p w14:paraId="53614B7B" w14:textId="77777777" w:rsidR="007D32CF" w:rsidRDefault="007D3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7D32CF" w14:paraId="5231FDC0" w14:textId="77777777">
        <w:trPr>
          <w:cantSplit/>
          <w:trHeight w:val="253"/>
          <w:tblHeader/>
        </w:trPr>
        <w:tc>
          <w:tcPr>
            <w:tcW w:w="690" w:type="dxa"/>
            <w:shd w:val="clear" w:color="auto" w:fill="CFE2F3"/>
          </w:tcPr>
          <w:p w14:paraId="5B5B4C91" w14:textId="77777777" w:rsidR="007D32C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850"/>
              </w:tabs>
              <w:spacing w:after="120" w:line="276" w:lineRule="auto"/>
              <w:ind w:right="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930" w:type="dxa"/>
            <w:shd w:val="clear" w:color="auto" w:fill="CFE2F3"/>
          </w:tcPr>
          <w:p w14:paraId="5895310A" w14:textId="77777777" w:rsidR="007D32C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Тел./ факс/эл. почта</w:t>
            </w:r>
          </w:p>
        </w:tc>
        <w:tc>
          <w:tcPr>
            <w:tcW w:w="5280" w:type="dxa"/>
            <w:shd w:val="clear" w:color="auto" w:fill="FFFFFF"/>
          </w:tcPr>
          <w:p w14:paraId="6E8728B8" w14:textId="77777777" w:rsidR="007D32CF" w:rsidRDefault="007D3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7D32CF" w14:paraId="679EA38D" w14:textId="77777777">
        <w:trPr>
          <w:cantSplit/>
          <w:trHeight w:val="253"/>
          <w:tblHeader/>
        </w:trPr>
        <w:tc>
          <w:tcPr>
            <w:tcW w:w="690" w:type="dxa"/>
            <w:shd w:val="clear" w:color="auto" w:fill="CFE2F3"/>
          </w:tcPr>
          <w:p w14:paraId="62E07F99" w14:textId="77777777" w:rsidR="007D32C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850"/>
              </w:tabs>
              <w:spacing w:after="120" w:line="276" w:lineRule="auto"/>
              <w:ind w:right="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210" w:type="dxa"/>
            <w:gridSpan w:val="2"/>
            <w:shd w:val="clear" w:color="auto" w:fill="CFE2F3"/>
          </w:tcPr>
          <w:p w14:paraId="598BEA0C" w14:textId="77777777" w:rsidR="007D32C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Руководитель Организации – заявителя </w:t>
            </w:r>
          </w:p>
        </w:tc>
      </w:tr>
      <w:tr w:rsidR="007D32CF" w14:paraId="5B73FC75" w14:textId="77777777">
        <w:trPr>
          <w:cantSplit/>
          <w:trHeight w:val="440"/>
          <w:tblHeader/>
        </w:trPr>
        <w:tc>
          <w:tcPr>
            <w:tcW w:w="690" w:type="dxa"/>
            <w:shd w:val="clear" w:color="auto" w:fill="CFE2F3"/>
          </w:tcPr>
          <w:p w14:paraId="4BF54638" w14:textId="77777777" w:rsidR="007D32C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850"/>
              </w:tabs>
              <w:spacing w:after="120" w:line="276" w:lineRule="auto"/>
              <w:ind w:right="67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3930" w:type="dxa"/>
            <w:shd w:val="clear" w:color="auto" w:fill="CFE2F3"/>
          </w:tcPr>
          <w:p w14:paraId="1B939EB3" w14:textId="77777777" w:rsidR="007D32C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Должность</w:t>
            </w:r>
          </w:p>
        </w:tc>
        <w:tc>
          <w:tcPr>
            <w:tcW w:w="5280" w:type="dxa"/>
            <w:shd w:val="clear" w:color="auto" w:fill="FFFFFF"/>
          </w:tcPr>
          <w:p w14:paraId="093BF007" w14:textId="77777777" w:rsidR="007D32CF" w:rsidRDefault="007D3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7D32CF" w14:paraId="36F8ED09" w14:textId="77777777">
        <w:trPr>
          <w:cantSplit/>
          <w:trHeight w:val="253"/>
          <w:tblHeader/>
        </w:trPr>
        <w:tc>
          <w:tcPr>
            <w:tcW w:w="690" w:type="dxa"/>
            <w:shd w:val="clear" w:color="auto" w:fill="CFE2F3"/>
          </w:tcPr>
          <w:p w14:paraId="0BA8EC06" w14:textId="77777777" w:rsidR="007D32C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850"/>
              </w:tabs>
              <w:spacing w:after="120" w:line="276" w:lineRule="auto"/>
              <w:ind w:right="67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3930" w:type="dxa"/>
            <w:shd w:val="clear" w:color="auto" w:fill="CFE2F3"/>
          </w:tcPr>
          <w:p w14:paraId="6A735BA6" w14:textId="77777777" w:rsidR="007D32C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ФИО</w:t>
            </w:r>
          </w:p>
        </w:tc>
        <w:tc>
          <w:tcPr>
            <w:tcW w:w="5280" w:type="dxa"/>
            <w:shd w:val="clear" w:color="auto" w:fill="FFFFFF"/>
          </w:tcPr>
          <w:p w14:paraId="668FD55B" w14:textId="77777777" w:rsidR="007D32CF" w:rsidRDefault="007D3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7D32CF" w14:paraId="1D72F203" w14:textId="77777777">
        <w:trPr>
          <w:cantSplit/>
          <w:trHeight w:val="253"/>
          <w:tblHeader/>
        </w:trPr>
        <w:tc>
          <w:tcPr>
            <w:tcW w:w="690" w:type="dxa"/>
            <w:shd w:val="clear" w:color="auto" w:fill="CFE2F3"/>
          </w:tcPr>
          <w:p w14:paraId="06AA381B" w14:textId="77777777" w:rsidR="007D32C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850"/>
              </w:tabs>
              <w:spacing w:after="120" w:line="276" w:lineRule="auto"/>
              <w:ind w:right="67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3930" w:type="dxa"/>
            <w:shd w:val="clear" w:color="auto" w:fill="CFE2F3"/>
          </w:tcPr>
          <w:p w14:paraId="4B372260" w14:textId="77777777" w:rsidR="007D32C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Телефон/ факс</w:t>
            </w:r>
          </w:p>
        </w:tc>
        <w:tc>
          <w:tcPr>
            <w:tcW w:w="5280" w:type="dxa"/>
            <w:shd w:val="clear" w:color="auto" w:fill="FFFFFF"/>
          </w:tcPr>
          <w:p w14:paraId="1D2E8A0E" w14:textId="77777777" w:rsidR="007D32CF" w:rsidRDefault="007D3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7D32CF" w14:paraId="340BB563" w14:textId="77777777">
        <w:trPr>
          <w:cantSplit/>
          <w:trHeight w:val="253"/>
          <w:tblHeader/>
        </w:trPr>
        <w:tc>
          <w:tcPr>
            <w:tcW w:w="690" w:type="dxa"/>
            <w:shd w:val="clear" w:color="auto" w:fill="CFE2F3"/>
          </w:tcPr>
          <w:p w14:paraId="5DBB1609" w14:textId="77777777" w:rsidR="007D32C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850"/>
              </w:tabs>
              <w:spacing w:after="120" w:line="276" w:lineRule="auto"/>
              <w:ind w:right="67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3930" w:type="dxa"/>
            <w:shd w:val="clear" w:color="auto" w:fill="CFE2F3"/>
          </w:tcPr>
          <w:p w14:paraId="6D4932E8" w14:textId="77777777" w:rsidR="007D32C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электронная почта</w:t>
            </w:r>
          </w:p>
        </w:tc>
        <w:tc>
          <w:tcPr>
            <w:tcW w:w="5280" w:type="dxa"/>
            <w:shd w:val="clear" w:color="auto" w:fill="FFFFFF"/>
          </w:tcPr>
          <w:p w14:paraId="2C32CDBE" w14:textId="77777777" w:rsidR="007D32CF" w:rsidRDefault="007D3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7D32CF" w14:paraId="1765E217" w14:textId="77777777">
        <w:trPr>
          <w:cantSplit/>
          <w:trHeight w:val="253"/>
          <w:tblHeader/>
        </w:trPr>
        <w:tc>
          <w:tcPr>
            <w:tcW w:w="690" w:type="dxa"/>
            <w:shd w:val="clear" w:color="auto" w:fill="CFE2F3"/>
          </w:tcPr>
          <w:p w14:paraId="403A55C1" w14:textId="77777777" w:rsidR="007D32C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850"/>
              </w:tabs>
              <w:spacing w:after="120" w:line="276" w:lineRule="auto"/>
              <w:ind w:right="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210" w:type="dxa"/>
            <w:gridSpan w:val="2"/>
            <w:shd w:val="clear" w:color="auto" w:fill="CFE2F3"/>
          </w:tcPr>
          <w:p w14:paraId="18F8AF32" w14:textId="77777777" w:rsidR="007D32C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Контактное лицо* </w:t>
            </w:r>
            <w:r>
              <w:rPr>
                <w:rFonts w:ascii="Times New Roman" w:eastAsia="Times New Roman" w:hAnsi="Times New Roman" w:cs="Times New Roman"/>
                <w:i/>
                <w:iCs/>
                <w:color w:val="666666"/>
                <w:sz w:val="22"/>
                <w:szCs w:val="22"/>
              </w:rPr>
              <w:t>ФИО, должность контактного лица по вопросам участия в конкурсе и информации, предоставленной в данном отчете. *Если повторяется с п.6 - не заполнять</w:t>
            </w:r>
          </w:p>
        </w:tc>
      </w:tr>
      <w:tr w:rsidR="007D32CF" w14:paraId="1FF2749B" w14:textId="77777777">
        <w:trPr>
          <w:cantSplit/>
          <w:trHeight w:val="253"/>
          <w:tblHeader/>
        </w:trPr>
        <w:tc>
          <w:tcPr>
            <w:tcW w:w="690" w:type="dxa"/>
            <w:shd w:val="clear" w:color="auto" w:fill="CFE2F3"/>
          </w:tcPr>
          <w:p w14:paraId="3A9F466D" w14:textId="77777777" w:rsidR="007D32C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850"/>
              </w:tabs>
              <w:spacing w:after="120" w:line="276" w:lineRule="auto"/>
              <w:ind w:right="67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3930" w:type="dxa"/>
            <w:shd w:val="clear" w:color="auto" w:fill="CFE2F3"/>
          </w:tcPr>
          <w:p w14:paraId="0B5D94AC" w14:textId="77777777" w:rsidR="007D32C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Должность</w:t>
            </w:r>
          </w:p>
        </w:tc>
        <w:tc>
          <w:tcPr>
            <w:tcW w:w="5280" w:type="dxa"/>
            <w:shd w:val="clear" w:color="auto" w:fill="FFFFFF"/>
          </w:tcPr>
          <w:p w14:paraId="201D527E" w14:textId="77777777" w:rsidR="007D32CF" w:rsidRDefault="007D32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spacing w:after="120" w:line="276" w:lineRule="auto"/>
              <w:rPr>
                <w:rFonts w:ascii="Times New Roman" w:eastAsia="Times New Roman" w:hAnsi="Times New Roman" w:cs="Times New Roman"/>
                <w:color w:val="808080"/>
                <w:sz w:val="22"/>
                <w:szCs w:val="22"/>
              </w:rPr>
            </w:pPr>
          </w:p>
        </w:tc>
      </w:tr>
      <w:tr w:rsidR="007D32CF" w14:paraId="22969630" w14:textId="77777777">
        <w:trPr>
          <w:cantSplit/>
          <w:trHeight w:val="253"/>
          <w:tblHeader/>
        </w:trPr>
        <w:tc>
          <w:tcPr>
            <w:tcW w:w="690" w:type="dxa"/>
            <w:shd w:val="clear" w:color="auto" w:fill="CFE2F3"/>
          </w:tcPr>
          <w:p w14:paraId="33702711" w14:textId="77777777" w:rsidR="007D32C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850"/>
              </w:tabs>
              <w:spacing w:after="120" w:line="276" w:lineRule="auto"/>
              <w:ind w:right="67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3930" w:type="dxa"/>
            <w:shd w:val="clear" w:color="auto" w:fill="CFE2F3"/>
          </w:tcPr>
          <w:p w14:paraId="709778F6" w14:textId="77777777" w:rsidR="007D32C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ФИО</w:t>
            </w:r>
          </w:p>
        </w:tc>
        <w:tc>
          <w:tcPr>
            <w:tcW w:w="5280" w:type="dxa"/>
            <w:shd w:val="clear" w:color="auto" w:fill="FFFFFF"/>
          </w:tcPr>
          <w:p w14:paraId="7E0861A3" w14:textId="77777777" w:rsidR="007D32CF" w:rsidRDefault="007D32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spacing w:after="120" w:line="276" w:lineRule="auto"/>
              <w:rPr>
                <w:rFonts w:ascii="Times New Roman" w:eastAsia="Times New Roman" w:hAnsi="Times New Roman" w:cs="Times New Roman"/>
                <w:color w:val="808080"/>
                <w:sz w:val="22"/>
                <w:szCs w:val="22"/>
              </w:rPr>
            </w:pPr>
          </w:p>
        </w:tc>
      </w:tr>
      <w:tr w:rsidR="007D32CF" w14:paraId="0C6FA7A1" w14:textId="77777777">
        <w:trPr>
          <w:cantSplit/>
          <w:tblHeader/>
        </w:trPr>
        <w:tc>
          <w:tcPr>
            <w:tcW w:w="690" w:type="dxa"/>
            <w:shd w:val="clear" w:color="auto" w:fill="CFE2F3"/>
          </w:tcPr>
          <w:p w14:paraId="060C7F8A" w14:textId="77777777" w:rsidR="007D32C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850"/>
              </w:tabs>
              <w:spacing w:after="120" w:line="276" w:lineRule="auto"/>
              <w:ind w:right="67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3930" w:type="dxa"/>
            <w:shd w:val="clear" w:color="auto" w:fill="CFE2F3"/>
          </w:tcPr>
          <w:p w14:paraId="28858B47" w14:textId="77777777" w:rsidR="007D32C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Телефон/ факс</w:t>
            </w:r>
          </w:p>
        </w:tc>
        <w:tc>
          <w:tcPr>
            <w:tcW w:w="5280" w:type="dxa"/>
            <w:shd w:val="clear" w:color="auto" w:fill="FFFFFF"/>
          </w:tcPr>
          <w:p w14:paraId="263CFAD6" w14:textId="77777777" w:rsidR="007D32CF" w:rsidRDefault="007D32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spacing w:after="120" w:line="276" w:lineRule="auto"/>
              <w:rPr>
                <w:rFonts w:ascii="Times New Roman" w:eastAsia="Times New Roman" w:hAnsi="Times New Roman" w:cs="Times New Roman"/>
                <w:color w:val="808080"/>
                <w:sz w:val="22"/>
                <w:szCs w:val="22"/>
              </w:rPr>
            </w:pPr>
          </w:p>
        </w:tc>
      </w:tr>
      <w:tr w:rsidR="007D32CF" w14:paraId="1BDE893B" w14:textId="77777777">
        <w:trPr>
          <w:cantSplit/>
          <w:trHeight w:val="253"/>
          <w:tblHeader/>
        </w:trPr>
        <w:tc>
          <w:tcPr>
            <w:tcW w:w="690" w:type="dxa"/>
            <w:shd w:val="clear" w:color="auto" w:fill="CFE2F3"/>
          </w:tcPr>
          <w:p w14:paraId="327E94B2" w14:textId="77777777" w:rsidR="007D32C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850"/>
              </w:tabs>
              <w:spacing w:after="120" w:line="276" w:lineRule="auto"/>
              <w:ind w:right="67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3930" w:type="dxa"/>
            <w:shd w:val="clear" w:color="auto" w:fill="CFE2F3"/>
          </w:tcPr>
          <w:p w14:paraId="3D1B35E6" w14:textId="77777777" w:rsidR="007D32C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электронная почта</w:t>
            </w:r>
          </w:p>
        </w:tc>
        <w:tc>
          <w:tcPr>
            <w:tcW w:w="5280" w:type="dxa"/>
            <w:shd w:val="clear" w:color="auto" w:fill="FFFFFF"/>
          </w:tcPr>
          <w:p w14:paraId="57EF8C19" w14:textId="77777777" w:rsidR="007D32CF" w:rsidRDefault="007D32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spacing w:after="120" w:line="276" w:lineRule="auto"/>
              <w:rPr>
                <w:rFonts w:ascii="Times New Roman" w:eastAsia="Times New Roman" w:hAnsi="Times New Roman" w:cs="Times New Roman"/>
                <w:color w:val="808080"/>
                <w:sz w:val="22"/>
                <w:szCs w:val="22"/>
              </w:rPr>
            </w:pPr>
          </w:p>
        </w:tc>
      </w:tr>
      <w:tr w:rsidR="007D32CF" w14:paraId="19C0B45F" w14:textId="77777777">
        <w:trPr>
          <w:cantSplit/>
          <w:trHeight w:val="253"/>
          <w:tblHeader/>
        </w:trPr>
        <w:tc>
          <w:tcPr>
            <w:tcW w:w="690" w:type="dxa"/>
            <w:shd w:val="clear" w:color="auto" w:fill="CFE2F3"/>
          </w:tcPr>
          <w:p w14:paraId="4343505C" w14:textId="77777777" w:rsidR="007D32C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850"/>
              </w:tabs>
              <w:spacing w:after="120" w:line="276" w:lineRule="auto"/>
              <w:ind w:right="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930" w:type="dxa"/>
            <w:shd w:val="clear" w:color="auto" w:fill="CFE2F3"/>
          </w:tcPr>
          <w:p w14:paraId="086EAE8B" w14:textId="77777777" w:rsidR="007D32C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Отрасль, профиль деятельности Организации</w:t>
            </w:r>
          </w:p>
        </w:tc>
        <w:tc>
          <w:tcPr>
            <w:tcW w:w="5280" w:type="dxa"/>
            <w:shd w:val="clear" w:color="auto" w:fill="FFFFFF"/>
          </w:tcPr>
          <w:p w14:paraId="192ACB29" w14:textId="77777777" w:rsidR="007D32CF" w:rsidRDefault="007D3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7D32CF" w14:paraId="00DCA6EE" w14:textId="77777777">
        <w:trPr>
          <w:cantSplit/>
          <w:trHeight w:val="253"/>
          <w:tblHeader/>
        </w:trPr>
        <w:tc>
          <w:tcPr>
            <w:tcW w:w="690" w:type="dxa"/>
            <w:shd w:val="clear" w:color="auto" w:fill="CFE2F3"/>
          </w:tcPr>
          <w:p w14:paraId="10D45723" w14:textId="77777777" w:rsidR="007D32C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850"/>
              </w:tabs>
              <w:spacing w:after="120" w:line="276" w:lineRule="auto"/>
              <w:ind w:right="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9210" w:type="dxa"/>
            <w:gridSpan w:val="2"/>
            <w:shd w:val="clear" w:color="auto" w:fill="CFE2F3"/>
          </w:tcPr>
          <w:p w14:paraId="3D1F9D27" w14:textId="77777777" w:rsidR="007D32C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 деятельности организации</w:t>
            </w:r>
            <w:r>
              <w:rPr>
                <w:rFonts w:ascii="Times New Roman" w:eastAsia="Times New Roman" w:hAnsi="Times New Roman" w:cs="Times New Roman"/>
                <w:i/>
                <w:iCs/>
                <w:color w:val="808080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666666"/>
                <w:sz w:val="22"/>
                <w:szCs w:val="22"/>
              </w:rPr>
              <w:t>(в том числе цели организации, какие продукты или группы продуктов выпускает организация, какие услуги/сервисы оказывает своим клиентам или какие полномочия осуществляет)</w:t>
            </w:r>
          </w:p>
        </w:tc>
      </w:tr>
      <w:tr w:rsidR="007D32CF" w14:paraId="135887CD" w14:textId="77777777">
        <w:trPr>
          <w:cantSplit/>
          <w:trHeight w:val="360"/>
          <w:tblHeader/>
        </w:trPr>
        <w:tc>
          <w:tcPr>
            <w:tcW w:w="690" w:type="dxa"/>
            <w:shd w:val="clear" w:color="auto" w:fill="CFE2F3"/>
          </w:tcPr>
          <w:p w14:paraId="2BFCB00F" w14:textId="77777777" w:rsidR="007D32CF" w:rsidRDefault="007D32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850"/>
              </w:tabs>
              <w:spacing w:after="120" w:line="276" w:lineRule="auto"/>
              <w:ind w:right="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10" w:type="dxa"/>
            <w:gridSpan w:val="2"/>
            <w:shd w:val="clear" w:color="auto" w:fill="FFFFFF"/>
          </w:tcPr>
          <w:p w14:paraId="17FB00C0" w14:textId="77777777" w:rsidR="007D32CF" w:rsidRDefault="007D32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32CF" w14:paraId="41C7CE62" w14:textId="77777777">
        <w:trPr>
          <w:cantSplit/>
          <w:trHeight w:val="253"/>
          <w:tblHeader/>
        </w:trPr>
        <w:tc>
          <w:tcPr>
            <w:tcW w:w="690" w:type="dxa"/>
            <w:shd w:val="clear" w:color="auto" w:fill="CFE2F3"/>
          </w:tcPr>
          <w:p w14:paraId="465E8E97" w14:textId="77777777" w:rsidR="007D32C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850"/>
              </w:tabs>
              <w:spacing w:after="120" w:line="276" w:lineRule="auto"/>
              <w:ind w:right="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210" w:type="dxa"/>
            <w:gridSpan w:val="2"/>
            <w:shd w:val="clear" w:color="auto" w:fill="CFE2F3"/>
          </w:tcPr>
          <w:p w14:paraId="34910126" w14:textId="77777777" w:rsidR="007D32C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80808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Краткая история Организации</w:t>
            </w:r>
            <w:r>
              <w:rPr>
                <w:rFonts w:ascii="Times New Roman" w:eastAsia="Times New Roman" w:hAnsi="Times New Roman" w:cs="Times New Roman"/>
                <w:i/>
                <w:iCs/>
                <w:color w:val="808080"/>
                <w:sz w:val="22"/>
                <w:szCs w:val="22"/>
              </w:rPr>
              <w:t xml:space="preserve"> </w:t>
            </w:r>
          </w:p>
          <w:p w14:paraId="39E5D922" w14:textId="77777777" w:rsidR="007D32C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666666"/>
                <w:sz w:val="22"/>
                <w:szCs w:val="22"/>
              </w:rPr>
              <w:t>с акцентом на внедрение описываемого управленческого подхода</w:t>
            </w:r>
          </w:p>
        </w:tc>
      </w:tr>
      <w:tr w:rsidR="007D32CF" w14:paraId="68B37B05" w14:textId="77777777">
        <w:trPr>
          <w:cantSplit/>
          <w:trHeight w:val="615"/>
          <w:tblHeader/>
        </w:trPr>
        <w:tc>
          <w:tcPr>
            <w:tcW w:w="690" w:type="dxa"/>
            <w:shd w:val="clear" w:color="auto" w:fill="CFE2F3"/>
          </w:tcPr>
          <w:p w14:paraId="2945680F" w14:textId="77777777" w:rsidR="007D32CF" w:rsidRDefault="007D32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tabs>
                <w:tab w:val="left" w:pos="850"/>
              </w:tabs>
              <w:spacing w:after="120" w:line="276" w:lineRule="auto"/>
              <w:ind w:right="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10" w:type="dxa"/>
            <w:gridSpan w:val="2"/>
            <w:shd w:val="clear" w:color="auto" w:fill="FFFFFF"/>
          </w:tcPr>
          <w:p w14:paraId="66B5D4D9" w14:textId="77777777" w:rsidR="007D32CF" w:rsidRDefault="007D32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48836820" w14:textId="77777777" w:rsidR="007D32CF" w:rsidRDefault="000000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</w:pPr>
      <w:r>
        <w:br w:type="page"/>
      </w:r>
    </w:p>
    <w:p w14:paraId="743E7062" w14:textId="77777777" w:rsidR="007D32CF" w:rsidRDefault="00000000">
      <w:pPr>
        <w:pStyle w:val="1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jc w:val="both"/>
      </w:pPr>
      <w:bookmarkStart w:id="2" w:name="_Toc231563090"/>
      <w:r>
        <w:lastRenderedPageBreak/>
        <w:t>2. Объект оценки</w:t>
      </w:r>
      <w:bookmarkEnd w:id="2"/>
    </w:p>
    <w:p w14:paraId="1A6A5ADC" w14:textId="77777777" w:rsidR="007D32CF" w:rsidRDefault="00000000">
      <w:pPr>
        <w:ind w:firstLine="709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Участник кратко описывает до пяти кейсов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</w:rPr>
        <w:footnoteReference w:id="1"/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применения искусственного интеллекта по форме, приведенной в таблице 2.</w:t>
      </w:r>
    </w:p>
    <w:p w14:paraId="7D2C7C1D" w14:textId="77777777" w:rsidR="007D32CF" w:rsidRDefault="00000000">
      <w:pPr>
        <w:ind w:firstLine="709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По каждому кейсу необходимо указать:</w:t>
      </w:r>
    </w:p>
    <w:p w14:paraId="2EA26EB4" w14:textId="77777777" w:rsidR="007D32CF" w:rsidRDefault="00000000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наименование;</w:t>
      </w:r>
    </w:p>
    <w:p w14:paraId="287DC722" w14:textId="77777777" w:rsidR="007D32CF" w:rsidRDefault="00000000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период реализации кейса;</w:t>
      </w:r>
    </w:p>
    <w:p w14:paraId="7C4D31B9" w14:textId="77777777" w:rsidR="007D32CF" w:rsidRDefault="00000000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какую проблемы </w:t>
      </w:r>
      <w:proofErr w:type="gram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решили?;</w:t>
      </w:r>
      <w:proofErr w:type="gramEnd"/>
    </w:p>
    <w:p w14:paraId="38798643" w14:textId="77777777" w:rsidR="007D32CF" w:rsidRDefault="00000000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модель реализации кейса (выбор одной из опций):</w:t>
      </w:r>
    </w:p>
    <w:p w14:paraId="29207C27" w14:textId="77777777" w:rsidR="007D32CF" w:rsidRDefault="00000000">
      <w:pPr>
        <w:numPr>
          <w:ilvl w:val="1"/>
          <w:numId w:val="2"/>
        </w:numPr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разработано участником 100% самостоятельно,</w:t>
      </w:r>
    </w:p>
    <w:p w14:paraId="5E47A667" w14:textId="77777777" w:rsidR="007D32CF" w:rsidRDefault="00000000">
      <w:pPr>
        <w:numPr>
          <w:ilvl w:val="1"/>
          <w:numId w:val="2"/>
        </w:numPr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внедрено с привлечением интегратора, вендора или иной внешней организации, </w:t>
      </w:r>
    </w:p>
    <w:p w14:paraId="7DC7AD22" w14:textId="77777777" w:rsidR="007D32CF" w:rsidRDefault="00000000">
      <w:pPr>
        <w:numPr>
          <w:ilvl w:val="1"/>
          <w:numId w:val="2"/>
        </w:numPr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реализовано совместно с головной, вышестоящей или подведомственной организацией,</w:t>
      </w:r>
    </w:p>
    <w:p w14:paraId="7049EAE2" w14:textId="77777777" w:rsidR="007D32CF" w:rsidRDefault="00000000">
      <w:pPr>
        <w:numPr>
          <w:ilvl w:val="1"/>
          <w:numId w:val="2"/>
        </w:numPr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реализовано в смешанном или ином формате (пояснить детали смешанного/иного формата).</w:t>
      </w:r>
    </w:p>
    <w:p w14:paraId="5EC4D1EB" w14:textId="77777777" w:rsidR="007D32CF" w:rsidRDefault="007D32CF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3FB5FAEA" w14:textId="77777777" w:rsidR="007D32CF" w:rsidRDefault="00000000">
      <w:pPr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Таблица 2</w:t>
      </w:r>
    </w:p>
    <w:tbl>
      <w:tblPr>
        <w:tblStyle w:val="a6"/>
        <w:tblW w:w="10215" w:type="dxa"/>
        <w:tblInd w:w="-7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15"/>
        <w:gridCol w:w="2265"/>
        <w:gridCol w:w="2460"/>
        <w:gridCol w:w="2490"/>
        <w:gridCol w:w="2385"/>
      </w:tblGrid>
      <w:tr w:rsidR="007D32CF" w14:paraId="35A1B4B9" w14:textId="77777777">
        <w:trPr>
          <w:cantSplit/>
          <w:trHeight w:val="1042"/>
          <w:tblHeader/>
        </w:trPr>
        <w:tc>
          <w:tcPr>
            <w:tcW w:w="615" w:type="dxa"/>
            <w:shd w:val="clear" w:color="auto" w:fill="CFE2F3"/>
            <w:vAlign w:val="center"/>
          </w:tcPr>
          <w:p w14:paraId="4367B4FB" w14:textId="77777777" w:rsidR="007D32CF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265" w:type="dxa"/>
            <w:shd w:val="clear" w:color="auto" w:fill="CFE2F3"/>
            <w:vAlign w:val="center"/>
          </w:tcPr>
          <w:p w14:paraId="7C96D014" w14:textId="77777777" w:rsidR="007D32CF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кейса ИИ</w:t>
            </w:r>
          </w:p>
        </w:tc>
        <w:tc>
          <w:tcPr>
            <w:tcW w:w="2460" w:type="dxa"/>
            <w:shd w:val="clear" w:color="auto" w:fill="CFE2F3"/>
            <w:vAlign w:val="center"/>
          </w:tcPr>
          <w:p w14:paraId="40B999BC" w14:textId="77777777" w:rsidR="007D32CF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Период реализации кейса</w:t>
            </w:r>
          </w:p>
        </w:tc>
        <w:tc>
          <w:tcPr>
            <w:tcW w:w="2490" w:type="dxa"/>
            <w:shd w:val="clear" w:color="auto" w:fill="CFE2F3"/>
            <w:vAlign w:val="center"/>
          </w:tcPr>
          <w:p w14:paraId="2B4B8E8D" w14:textId="77777777" w:rsidR="007D32CF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Какую проблемы решили?</w:t>
            </w:r>
          </w:p>
        </w:tc>
        <w:tc>
          <w:tcPr>
            <w:tcW w:w="2385" w:type="dxa"/>
            <w:shd w:val="clear" w:color="auto" w:fill="CFE2F3"/>
            <w:vAlign w:val="center"/>
          </w:tcPr>
          <w:p w14:paraId="0CA8751E" w14:textId="77777777" w:rsidR="007D32CF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Модель реализации кейса</w:t>
            </w:r>
          </w:p>
        </w:tc>
      </w:tr>
      <w:tr w:rsidR="007D32CF" w14:paraId="22B10F67" w14:textId="77777777">
        <w:trPr>
          <w:cantSplit/>
          <w:trHeight w:val="192"/>
          <w:tblHeader/>
        </w:trPr>
        <w:tc>
          <w:tcPr>
            <w:tcW w:w="615" w:type="dxa"/>
            <w:shd w:val="clear" w:color="auto" w:fill="CCCCCC"/>
          </w:tcPr>
          <w:p w14:paraId="179EF939" w14:textId="77777777" w:rsidR="007D32CF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265" w:type="dxa"/>
            <w:shd w:val="clear" w:color="auto" w:fill="CCCCCC"/>
          </w:tcPr>
          <w:p w14:paraId="48CBB548" w14:textId="77777777" w:rsidR="007D32CF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460" w:type="dxa"/>
            <w:shd w:val="clear" w:color="auto" w:fill="CCCCCC"/>
          </w:tcPr>
          <w:p w14:paraId="49F66020" w14:textId="77777777" w:rsidR="007D32CF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490" w:type="dxa"/>
            <w:shd w:val="clear" w:color="auto" w:fill="CCCCCC"/>
          </w:tcPr>
          <w:p w14:paraId="0BD284B8" w14:textId="77777777" w:rsidR="007D32CF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385" w:type="dxa"/>
            <w:shd w:val="clear" w:color="auto" w:fill="CCCCCC"/>
          </w:tcPr>
          <w:p w14:paraId="263A3933" w14:textId="77777777" w:rsidR="007D32CF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7D32CF" w14:paraId="5D17897D" w14:textId="77777777">
        <w:trPr>
          <w:cantSplit/>
          <w:tblHeader/>
        </w:trPr>
        <w:tc>
          <w:tcPr>
            <w:tcW w:w="615" w:type="dxa"/>
          </w:tcPr>
          <w:p w14:paraId="7DA8ACE5" w14:textId="77777777" w:rsidR="007D32CF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</w:tcPr>
          <w:p w14:paraId="4AFDBC29" w14:textId="77777777" w:rsidR="007D32CF" w:rsidRDefault="007D32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dxa"/>
          </w:tcPr>
          <w:p w14:paraId="03284B30" w14:textId="77777777" w:rsidR="007D32CF" w:rsidRDefault="007D32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</w:tcPr>
          <w:p w14:paraId="3BD91F31" w14:textId="77777777" w:rsidR="007D32CF" w:rsidRDefault="007D32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5" w:type="dxa"/>
          </w:tcPr>
          <w:p w14:paraId="138E81D5" w14:textId="77777777" w:rsidR="007D32CF" w:rsidRDefault="007D32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32CF" w14:paraId="3893FCF2" w14:textId="77777777">
        <w:trPr>
          <w:cantSplit/>
          <w:tblHeader/>
        </w:trPr>
        <w:tc>
          <w:tcPr>
            <w:tcW w:w="615" w:type="dxa"/>
          </w:tcPr>
          <w:p w14:paraId="6B027AB1" w14:textId="77777777" w:rsidR="007D32CF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5" w:type="dxa"/>
          </w:tcPr>
          <w:p w14:paraId="5929C2EC" w14:textId="77777777" w:rsidR="007D32CF" w:rsidRDefault="007D32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dxa"/>
          </w:tcPr>
          <w:p w14:paraId="3227C3DB" w14:textId="77777777" w:rsidR="007D32CF" w:rsidRDefault="007D32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</w:tcPr>
          <w:p w14:paraId="3A918685" w14:textId="77777777" w:rsidR="007D32CF" w:rsidRDefault="007D32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5" w:type="dxa"/>
          </w:tcPr>
          <w:p w14:paraId="7BE26D9C" w14:textId="77777777" w:rsidR="007D32CF" w:rsidRDefault="007D32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32CF" w14:paraId="63459F58" w14:textId="77777777">
        <w:trPr>
          <w:cantSplit/>
          <w:tblHeader/>
        </w:trPr>
        <w:tc>
          <w:tcPr>
            <w:tcW w:w="615" w:type="dxa"/>
          </w:tcPr>
          <w:p w14:paraId="205BB2BF" w14:textId="77777777" w:rsidR="007D32CF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5" w:type="dxa"/>
          </w:tcPr>
          <w:p w14:paraId="78E51343" w14:textId="77777777" w:rsidR="007D32CF" w:rsidRDefault="007D32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dxa"/>
          </w:tcPr>
          <w:p w14:paraId="0720F54B" w14:textId="77777777" w:rsidR="007D32CF" w:rsidRDefault="007D32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</w:tcPr>
          <w:p w14:paraId="166EECC8" w14:textId="77777777" w:rsidR="007D32CF" w:rsidRDefault="007D32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5" w:type="dxa"/>
          </w:tcPr>
          <w:p w14:paraId="387E606A" w14:textId="77777777" w:rsidR="007D32CF" w:rsidRDefault="007D32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32CF" w14:paraId="3637EC63" w14:textId="77777777">
        <w:trPr>
          <w:cantSplit/>
          <w:tblHeader/>
        </w:trPr>
        <w:tc>
          <w:tcPr>
            <w:tcW w:w="615" w:type="dxa"/>
          </w:tcPr>
          <w:p w14:paraId="00FECED6" w14:textId="77777777" w:rsidR="007D32CF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5" w:type="dxa"/>
          </w:tcPr>
          <w:p w14:paraId="4A518F61" w14:textId="77777777" w:rsidR="007D32CF" w:rsidRDefault="007D32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dxa"/>
          </w:tcPr>
          <w:p w14:paraId="35F65974" w14:textId="77777777" w:rsidR="007D32CF" w:rsidRDefault="007D32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</w:tcPr>
          <w:p w14:paraId="46D27495" w14:textId="77777777" w:rsidR="007D32CF" w:rsidRDefault="007D32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5" w:type="dxa"/>
          </w:tcPr>
          <w:p w14:paraId="12CF4FDF" w14:textId="77777777" w:rsidR="007D32CF" w:rsidRDefault="007D32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32CF" w14:paraId="4BCCEECB" w14:textId="77777777">
        <w:trPr>
          <w:cantSplit/>
          <w:tblHeader/>
        </w:trPr>
        <w:tc>
          <w:tcPr>
            <w:tcW w:w="615" w:type="dxa"/>
          </w:tcPr>
          <w:p w14:paraId="1A746BA8" w14:textId="77777777" w:rsidR="007D32CF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5" w:type="dxa"/>
          </w:tcPr>
          <w:p w14:paraId="7F52CFC3" w14:textId="77777777" w:rsidR="007D32CF" w:rsidRDefault="007D32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dxa"/>
          </w:tcPr>
          <w:p w14:paraId="26F973D6" w14:textId="77777777" w:rsidR="007D32CF" w:rsidRDefault="007D32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</w:tcPr>
          <w:p w14:paraId="4ADDA64B" w14:textId="77777777" w:rsidR="007D32CF" w:rsidRDefault="007D32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5" w:type="dxa"/>
          </w:tcPr>
          <w:p w14:paraId="34416503" w14:textId="77777777" w:rsidR="007D32CF" w:rsidRDefault="007D32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32CF" w14:paraId="176F954A" w14:textId="77777777">
        <w:trPr>
          <w:cantSplit/>
          <w:tblHeader/>
        </w:trPr>
        <w:tc>
          <w:tcPr>
            <w:tcW w:w="615" w:type="dxa"/>
          </w:tcPr>
          <w:p w14:paraId="0FF1BF43" w14:textId="77777777" w:rsidR="007D32CF" w:rsidRDefault="007D32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</w:tcPr>
          <w:p w14:paraId="484314D4" w14:textId="77777777" w:rsidR="007D32CF" w:rsidRDefault="007D32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dxa"/>
          </w:tcPr>
          <w:p w14:paraId="5082D84A" w14:textId="77777777" w:rsidR="007D32CF" w:rsidRDefault="007D32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</w:tcPr>
          <w:p w14:paraId="46B06F77" w14:textId="77777777" w:rsidR="007D32CF" w:rsidRDefault="007D32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5" w:type="dxa"/>
          </w:tcPr>
          <w:p w14:paraId="79B1073D" w14:textId="77777777" w:rsidR="007D32CF" w:rsidRDefault="007D32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2EBF018A" w14:textId="77777777" w:rsidR="007D32CF" w:rsidRDefault="007D32CF">
      <w:pPr>
        <w:ind w:firstLine="709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14:paraId="70AAD3D0" w14:textId="77777777" w:rsidR="007D32CF" w:rsidRDefault="007D32CF">
      <w:pPr>
        <w:ind w:firstLine="709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14:paraId="648CB3BE" w14:textId="77777777" w:rsidR="007D32CF" w:rsidRDefault="007D32C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4D8707F" w14:textId="77777777" w:rsidR="007D32CF" w:rsidRDefault="00000000">
      <w:pPr>
        <w:pStyle w:val="1"/>
      </w:pPr>
      <w:bookmarkStart w:id="3" w:name="_heading=h.zekj5u1exsca" w:colFirst="0" w:colLast="0"/>
      <w:bookmarkEnd w:id="3"/>
      <w:r>
        <w:br w:type="page"/>
      </w:r>
    </w:p>
    <w:p w14:paraId="7E605DE6" w14:textId="77777777" w:rsidR="007D32CF" w:rsidRDefault="00000000">
      <w:pPr>
        <w:pStyle w:val="1"/>
      </w:pPr>
      <w:bookmarkStart w:id="4" w:name="_Toc231563091"/>
      <w:r>
        <w:lastRenderedPageBreak/>
        <w:t>3. Информация по основным блокам критериев оценки</w:t>
      </w:r>
      <w:bookmarkEnd w:id="4"/>
    </w:p>
    <w:p w14:paraId="51FF2F5F" w14:textId="77777777" w:rsidR="007D32CF" w:rsidRDefault="007D32CF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140"/>
        <w:ind w:left="1440" w:hanging="360"/>
        <w:rPr>
          <w:rFonts w:ascii="Trebuchet MS" w:eastAsia="Trebuchet MS" w:hAnsi="Trebuchet MS" w:cs="Trebuchet MS"/>
          <w:color w:val="000000"/>
          <w:sz w:val="28"/>
          <w:szCs w:val="28"/>
        </w:rPr>
      </w:pPr>
      <w:bookmarkStart w:id="5" w:name="_heading=h.y52x4jubz80q" w:colFirst="0" w:colLast="0"/>
      <w:bookmarkEnd w:id="5"/>
    </w:p>
    <w:p w14:paraId="45C9423A" w14:textId="77777777" w:rsidR="007D32CF" w:rsidRDefault="00000000">
      <w:pPr>
        <w:pStyle w:val="2"/>
        <w:rPr>
          <w:sz w:val="24"/>
          <w:szCs w:val="24"/>
        </w:rPr>
      </w:pPr>
      <w:bookmarkStart w:id="6" w:name="_Toc231563092"/>
      <w:r>
        <w:t>БЛОК 1 - Кейсы по ИИ и их портфельная ценность</w:t>
      </w:r>
      <w:r>
        <w:rPr>
          <w:vertAlign w:val="superscript"/>
        </w:rPr>
        <w:footnoteReference w:id="2"/>
      </w:r>
      <w:bookmarkEnd w:id="6"/>
    </w:p>
    <w:p w14:paraId="54FE886E" w14:textId="77777777" w:rsidR="007D32CF" w:rsidRDefault="00000000">
      <w:pPr>
        <w:pStyle w:val="3"/>
      </w:pPr>
      <w:bookmarkStart w:id="7" w:name="_Toc231563093"/>
      <w:r>
        <w:t>Кейс 1</w:t>
      </w:r>
      <w:bookmarkEnd w:id="7"/>
    </w:p>
    <w:p w14:paraId="43C4CA3D" w14:textId="77777777" w:rsidR="007D32CF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Критерий 1.1. Проблема и значимость задачи</w:t>
      </w:r>
    </w:p>
    <w:p w14:paraId="6F8F5DAC" w14:textId="77777777" w:rsidR="007D32CF" w:rsidRDefault="007D32C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A0995AE" w14:textId="77777777" w:rsidR="007D32CF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Критерий 1.2. Логика решения и его практическая ценность</w:t>
      </w:r>
    </w:p>
    <w:p w14:paraId="0CC01A57" w14:textId="77777777" w:rsidR="007D32CF" w:rsidRDefault="007D32C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0BF452F" w14:textId="77777777" w:rsidR="007D32CF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Критерий 1.3. Работа с данными и корректность применения</w:t>
      </w:r>
    </w:p>
    <w:p w14:paraId="04CE0427" w14:textId="77777777" w:rsidR="007D32CF" w:rsidRDefault="007D32C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E820B1B" w14:textId="77777777" w:rsidR="007D32CF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Критерий 1.4. Результативность и эффект</w:t>
      </w:r>
    </w:p>
    <w:p w14:paraId="0DF0FAD4" w14:textId="77777777" w:rsidR="007D32CF" w:rsidRDefault="007D32C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0D35FC5" w14:textId="77777777" w:rsidR="007D32CF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Критерий 1.5. Тиражируемость и внедренческий потенциал</w:t>
      </w:r>
    </w:p>
    <w:p w14:paraId="780DF0B7" w14:textId="77777777" w:rsidR="007D32CF" w:rsidRDefault="007D32C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9D888E7" w14:textId="77777777" w:rsidR="007D32CF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Критерий 1.6. Этика, безопасность и правовое соответствие</w:t>
      </w:r>
    </w:p>
    <w:p w14:paraId="1308D977" w14:textId="77777777" w:rsidR="007D32CF" w:rsidRDefault="007D32C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58B7203" w14:textId="77777777" w:rsidR="007D32CF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Критерий 1.7. Выученные уроки</w:t>
      </w:r>
    </w:p>
    <w:p w14:paraId="61A1B760" w14:textId="77777777" w:rsidR="007D32CF" w:rsidRDefault="007D32C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404D95C" w14:textId="77777777" w:rsidR="007D32CF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Критерий 1.8. Качество упаковки кейса</w:t>
      </w:r>
    </w:p>
    <w:p w14:paraId="19135F16" w14:textId="77777777" w:rsidR="007D32CF" w:rsidRDefault="007D32C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7339F78" w14:textId="77777777" w:rsidR="007D32CF" w:rsidRDefault="00000000">
      <w:pPr>
        <w:pStyle w:val="3"/>
      </w:pPr>
      <w:bookmarkStart w:id="8" w:name="_Toc231563094"/>
      <w:r>
        <w:t>Кейс 2</w:t>
      </w:r>
      <w:bookmarkEnd w:id="8"/>
    </w:p>
    <w:p w14:paraId="32797538" w14:textId="77777777" w:rsidR="007D32CF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Критерий 1.1. Проблема и значимость задачи</w:t>
      </w:r>
    </w:p>
    <w:p w14:paraId="7892A8C7" w14:textId="77777777" w:rsidR="007D32CF" w:rsidRDefault="007D32C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D61C66A" w14:textId="77777777" w:rsidR="007D32CF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Критерий 1.2. Логика решения и его практическая ценность</w:t>
      </w:r>
    </w:p>
    <w:p w14:paraId="1B05AE8C" w14:textId="77777777" w:rsidR="007D32CF" w:rsidRDefault="007D32C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405E2C3" w14:textId="77777777" w:rsidR="007D32CF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Критерий 1.3. Работа с данными и корректность применения</w:t>
      </w:r>
    </w:p>
    <w:p w14:paraId="30D92BA2" w14:textId="77777777" w:rsidR="007D32CF" w:rsidRDefault="007D32C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66BA2B2" w14:textId="77777777" w:rsidR="007D32CF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Критерий 1.4. Результативность и эффект</w:t>
      </w:r>
    </w:p>
    <w:p w14:paraId="3A4D4D06" w14:textId="77777777" w:rsidR="007D32CF" w:rsidRDefault="007D32C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290A829" w14:textId="77777777" w:rsidR="007D32CF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Критерий 1.5. Тиражируемость и внедренческий потенциал</w:t>
      </w:r>
    </w:p>
    <w:p w14:paraId="42900396" w14:textId="77777777" w:rsidR="007D32CF" w:rsidRDefault="007D32C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9E67167" w14:textId="77777777" w:rsidR="007D32CF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Критерий 1.6. Этика, безопасность и правовое соответствие</w:t>
      </w:r>
    </w:p>
    <w:p w14:paraId="08994314" w14:textId="77777777" w:rsidR="007D32CF" w:rsidRDefault="007D32C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AAF14C1" w14:textId="77777777" w:rsidR="007D32CF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Критерий 1.7. Выученные уроки</w:t>
      </w:r>
    </w:p>
    <w:p w14:paraId="29BC1CB0" w14:textId="77777777" w:rsidR="007D32CF" w:rsidRDefault="007D32C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0A5470F" w14:textId="77777777" w:rsidR="007D32CF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Критерий 1.8. Качество упаковки кейса</w:t>
      </w:r>
      <w:r>
        <w:br w:type="page"/>
      </w:r>
    </w:p>
    <w:p w14:paraId="4FA3C9FD" w14:textId="77777777" w:rsidR="007D32CF" w:rsidRDefault="00000000">
      <w:pPr>
        <w:pStyle w:val="3"/>
      </w:pPr>
      <w:bookmarkStart w:id="9" w:name="_Toc231563095"/>
      <w:r>
        <w:lastRenderedPageBreak/>
        <w:t>Кейс 3</w:t>
      </w:r>
      <w:bookmarkEnd w:id="9"/>
    </w:p>
    <w:p w14:paraId="5988C9F2" w14:textId="77777777" w:rsidR="007D32CF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Критерий 1.1. Проблема и значимость задачи</w:t>
      </w:r>
    </w:p>
    <w:p w14:paraId="6FB83D5A" w14:textId="77777777" w:rsidR="007D32CF" w:rsidRDefault="007D32C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A1689E1" w14:textId="77777777" w:rsidR="007D32CF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Критерий 1.2. Логика решения и его практическая ценность</w:t>
      </w:r>
    </w:p>
    <w:p w14:paraId="1DB42AAC" w14:textId="77777777" w:rsidR="007D32CF" w:rsidRDefault="007D32C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3D5C939" w14:textId="77777777" w:rsidR="007D32CF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Критерий 1.3. Работа с данными и корректность применения</w:t>
      </w:r>
    </w:p>
    <w:p w14:paraId="5B956726" w14:textId="77777777" w:rsidR="007D32CF" w:rsidRDefault="007D32C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DA2F5AC" w14:textId="77777777" w:rsidR="007D32CF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Критерий 1.4. Результативность и эффект</w:t>
      </w:r>
    </w:p>
    <w:p w14:paraId="3FB78B4B" w14:textId="77777777" w:rsidR="007D32CF" w:rsidRDefault="007D32C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F67A4D8" w14:textId="77777777" w:rsidR="007D32CF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Критерий 1.5. Тиражируемость и внедренческий потенциал</w:t>
      </w:r>
    </w:p>
    <w:p w14:paraId="462BE230" w14:textId="77777777" w:rsidR="007D32CF" w:rsidRDefault="007D32C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C911EAF" w14:textId="77777777" w:rsidR="007D32CF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Критерий 1.6. Этика, безопасность и правовое соответствие</w:t>
      </w:r>
    </w:p>
    <w:p w14:paraId="0652F1D9" w14:textId="77777777" w:rsidR="007D32CF" w:rsidRDefault="007D32C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714D63E" w14:textId="77777777" w:rsidR="007D32CF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Критерий 1.7. Выученные уроки</w:t>
      </w:r>
    </w:p>
    <w:p w14:paraId="356BDC25" w14:textId="77777777" w:rsidR="007D32CF" w:rsidRDefault="007D32C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5E94632" w14:textId="77777777" w:rsidR="007D32CF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Критерий 1.8. Качество упаковки кейса</w:t>
      </w:r>
    </w:p>
    <w:p w14:paraId="61369BF7" w14:textId="77777777" w:rsidR="007D32CF" w:rsidRDefault="007D32C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70A4E97" w14:textId="77777777" w:rsidR="007D32CF" w:rsidRDefault="00000000">
      <w:pPr>
        <w:pStyle w:val="3"/>
      </w:pPr>
      <w:bookmarkStart w:id="10" w:name="_Toc231563096"/>
      <w:r>
        <w:t>Кейс 4</w:t>
      </w:r>
      <w:bookmarkEnd w:id="10"/>
    </w:p>
    <w:p w14:paraId="3175B400" w14:textId="77777777" w:rsidR="007D32CF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Критерий 1.1. Проблема и значимость задачи</w:t>
      </w:r>
    </w:p>
    <w:p w14:paraId="0B871FDF" w14:textId="77777777" w:rsidR="007D32CF" w:rsidRDefault="007D32C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9DE6682" w14:textId="77777777" w:rsidR="007D32CF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Критерий 1.2. Логика решения и его практическая ценность</w:t>
      </w:r>
    </w:p>
    <w:p w14:paraId="440F616B" w14:textId="77777777" w:rsidR="007D32CF" w:rsidRDefault="007D32C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D1917B2" w14:textId="77777777" w:rsidR="007D32CF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Критерий 1.3. Работа с данными и корректность применения</w:t>
      </w:r>
    </w:p>
    <w:p w14:paraId="66AEC8A0" w14:textId="77777777" w:rsidR="007D32CF" w:rsidRDefault="007D32C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A538E78" w14:textId="77777777" w:rsidR="007D32CF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Критерий 1.4. Результативность и эффект</w:t>
      </w:r>
    </w:p>
    <w:p w14:paraId="528D8475" w14:textId="77777777" w:rsidR="007D32CF" w:rsidRDefault="007D32C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A1F67CE" w14:textId="77777777" w:rsidR="007D32CF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Критерий 1.5. Тиражируемость и внедренческий потенциал</w:t>
      </w:r>
    </w:p>
    <w:p w14:paraId="41DE0182" w14:textId="77777777" w:rsidR="007D32CF" w:rsidRDefault="007D32C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CECB07D" w14:textId="77777777" w:rsidR="007D32CF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Критерий 1.6. Этика, безопасность и правовое соответствие</w:t>
      </w:r>
    </w:p>
    <w:p w14:paraId="1F3BAA91" w14:textId="77777777" w:rsidR="007D32CF" w:rsidRDefault="007D32C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F0B3998" w14:textId="77777777" w:rsidR="007D32CF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Критерий 1.7. Выученные уроки</w:t>
      </w:r>
    </w:p>
    <w:p w14:paraId="7CAD498B" w14:textId="77777777" w:rsidR="007D32CF" w:rsidRDefault="007D32C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EEB44B9" w14:textId="77777777" w:rsidR="007D32CF" w:rsidRDefault="00000000">
      <w:pPr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Критерий 1.8. Качество упаковки кейса</w:t>
      </w:r>
    </w:p>
    <w:p w14:paraId="42B81DFC" w14:textId="77777777" w:rsidR="007D32CF" w:rsidRDefault="007D32CF">
      <w:pPr>
        <w:pStyle w:val="3"/>
      </w:pPr>
      <w:bookmarkStart w:id="11" w:name="_heading=h.3lq2hskd0i98" w:colFirst="0" w:colLast="0"/>
      <w:bookmarkEnd w:id="11"/>
    </w:p>
    <w:p w14:paraId="2C632FE7" w14:textId="77777777" w:rsidR="007D32CF" w:rsidRDefault="00000000">
      <w:pPr>
        <w:pStyle w:val="3"/>
      </w:pPr>
      <w:bookmarkStart w:id="12" w:name="_Toc231563097"/>
      <w:r>
        <w:t>Кейс 5</w:t>
      </w:r>
      <w:bookmarkEnd w:id="12"/>
    </w:p>
    <w:p w14:paraId="74318536" w14:textId="77777777" w:rsidR="007D32CF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Критерий 1.1. Проблема и значимость задачи</w:t>
      </w:r>
    </w:p>
    <w:p w14:paraId="2AD04FB8" w14:textId="77777777" w:rsidR="007D32CF" w:rsidRDefault="007D32C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48F1D4A" w14:textId="77777777" w:rsidR="007D32CF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Критерий 1.2. Логика решения и его практическая ценность</w:t>
      </w:r>
    </w:p>
    <w:p w14:paraId="51635262" w14:textId="77777777" w:rsidR="007D32CF" w:rsidRDefault="007D32C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A5C63C6" w14:textId="77777777" w:rsidR="007D32CF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Критерий 1.3. Работа с данными и корректность применения</w:t>
      </w:r>
    </w:p>
    <w:p w14:paraId="756C8B87" w14:textId="77777777" w:rsidR="007D32CF" w:rsidRDefault="007D32C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031A9C2" w14:textId="77777777" w:rsidR="007D32CF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Критерий 1.4. Результативность и эффект</w:t>
      </w:r>
    </w:p>
    <w:p w14:paraId="6C4A7115" w14:textId="77777777" w:rsidR="007D32CF" w:rsidRDefault="007D32C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EE12B43" w14:textId="77777777" w:rsidR="007D32CF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Критерий 1.5. Тиражируемость и внедренческий потенциал</w:t>
      </w:r>
    </w:p>
    <w:p w14:paraId="1F459444" w14:textId="77777777" w:rsidR="007D32CF" w:rsidRDefault="007D32C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B55AFF9" w14:textId="77777777" w:rsidR="007D32CF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Критерий 1.6. Этика, безопасность и правовое соответствие</w:t>
      </w:r>
    </w:p>
    <w:p w14:paraId="314CB0EF" w14:textId="77777777" w:rsidR="007D32CF" w:rsidRDefault="007D32C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62C939E" w14:textId="77777777" w:rsidR="007D32CF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Критерий 1.7. Выученные уроки</w:t>
      </w:r>
    </w:p>
    <w:p w14:paraId="57280996" w14:textId="77777777" w:rsidR="007D32CF" w:rsidRDefault="007D32C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6049CA1" w14:textId="77777777" w:rsidR="007D32CF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Критерий 1.8. Качество упаковки кейса</w:t>
      </w:r>
    </w:p>
    <w:p w14:paraId="69F99DDC" w14:textId="77777777" w:rsidR="007D32CF" w:rsidRDefault="007D32C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829E4CE" w14:textId="77777777" w:rsidR="007D32CF" w:rsidRDefault="007D32CF">
      <w:pPr>
        <w:pStyle w:val="2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</w:pPr>
      <w:bookmarkStart w:id="13" w:name="_heading=h.73ak6d3l8fbe" w:colFirst="0" w:colLast="0"/>
      <w:bookmarkEnd w:id="13"/>
    </w:p>
    <w:p w14:paraId="6A3B6B2E" w14:textId="77777777" w:rsidR="007D32CF" w:rsidRDefault="00000000">
      <w:pPr>
        <w:pStyle w:val="2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</w:pPr>
      <w:bookmarkStart w:id="14" w:name="_Toc231563098"/>
      <w:r>
        <w:t>БЛОК 2 - Среда и условия для разработки и внедрения ИИ</w:t>
      </w:r>
      <w:bookmarkEnd w:id="14"/>
    </w:p>
    <w:p w14:paraId="048BB455" w14:textId="77777777" w:rsidR="007D32CF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Критерий 2.1. Стратегия и нормативная рамка применения ИИ</w:t>
      </w:r>
    </w:p>
    <w:p w14:paraId="7E91D493" w14:textId="77777777" w:rsidR="007D32CF" w:rsidRDefault="007D32C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B951858" w14:textId="77777777" w:rsidR="007D32CF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Критерий 2.2. Компетенции и организационные условия</w:t>
      </w:r>
    </w:p>
    <w:p w14:paraId="61D3B511" w14:textId="77777777" w:rsidR="007D32CF" w:rsidRDefault="007D32C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1D649DC" w14:textId="77777777" w:rsidR="007D32CF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Критерий 2.3. Данные, инфраструктура и базовые условия эксплуатации (50 баллов)</w:t>
      </w:r>
    </w:p>
    <w:p w14:paraId="64DC39FD" w14:textId="77777777" w:rsidR="007D32CF" w:rsidRDefault="007D32C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FA97A2C" w14:textId="77777777" w:rsidR="007D32CF" w:rsidRDefault="000000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53C0CCF7" w14:textId="77777777" w:rsidR="007D32CF" w:rsidRDefault="00000000">
      <w:pPr>
        <w:pStyle w:val="2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</w:pPr>
      <w:bookmarkStart w:id="15" w:name="_Toc231563099"/>
      <w:r>
        <w:t>БЛОК 3 - Организация и реализация ИИ-проектов</w:t>
      </w:r>
      <w:bookmarkEnd w:id="15"/>
    </w:p>
    <w:p w14:paraId="2683F7A0" w14:textId="77777777" w:rsidR="007D32CF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Критерий 3.1. Управление ИИ-проектами и инициативами</w:t>
      </w:r>
    </w:p>
    <w:p w14:paraId="2FBF6B13" w14:textId="77777777" w:rsidR="007D32CF" w:rsidRDefault="007D32C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D7B8959" w14:textId="77777777" w:rsidR="007D32CF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Критерий 3.2. Связанность управленческих решений, данных и внедрения</w:t>
      </w:r>
    </w:p>
    <w:p w14:paraId="6751062D" w14:textId="77777777" w:rsidR="007D32CF" w:rsidRDefault="007D32C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A66ED4D" w14:textId="77777777" w:rsidR="007D32CF" w:rsidRDefault="007D32C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14:paraId="49AA6D9A" w14:textId="77777777" w:rsidR="007D32CF" w:rsidRDefault="00000000">
      <w:pPr>
        <w:pStyle w:val="2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</w:pPr>
      <w:bookmarkStart w:id="16" w:name="_Toc231563100"/>
      <w:r>
        <w:t>БЛОК 4 - Результативность, ценность и масштабирование ИИ-проектов</w:t>
      </w:r>
      <w:bookmarkEnd w:id="16"/>
    </w:p>
    <w:p w14:paraId="2A3B837D" w14:textId="77777777" w:rsidR="007D32CF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7" w:name="_heading=h.e3sjwxekukju" w:colFirst="0" w:colLast="0"/>
      <w:bookmarkEnd w:id="17"/>
      <w:r>
        <w:rPr>
          <w:rFonts w:ascii="Times New Roman" w:eastAsia="Times New Roman" w:hAnsi="Times New Roman" w:cs="Times New Roman"/>
          <w:sz w:val="24"/>
          <w:szCs w:val="24"/>
        </w:rPr>
        <w:t>Критерий 4.1. Подтвержденный результат и практическая ценность</w:t>
      </w:r>
    </w:p>
    <w:p w14:paraId="48302462" w14:textId="77777777" w:rsidR="007D32CF" w:rsidRDefault="007D32C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8" w:name="_heading=h.dgvxv44yez1p" w:colFirst="0" w:colLast="0"/>
      <w:bookmarkEnd w:id="18"/>
    </w:p>
    <w:p w14:paraId="79F0927F" w14:textId="77777777" w:rsidR="007D32CF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9" w:name="_heading=h.laxx6s4njov3" w:colFirst="0" w:colLast="0"/>
      <w:bookmarkEnd w:id="19"/>
      <w:r>
        <w:rPr>
          <w:rFonts w:ascii="Times New Roman" w:eastAsia="Times New Roman" w:hAnsi="Times New Roman" w:cs="Times New Roman"/>
          <w:sz w:val="24"/>
          <w:szCs w:val="24"/>
        </w:rPr>
        <w:t>Критерий 4.2. Масштабирование и развитие ИИ-практик</w:t>
      </w:r>
    </w:p>
    <w:p w14:paraId="1D311C9B" w14:textId="77777777" w:rsidR="007D32CF" w:rsidRDefault="007D32C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0" w:name="_heading=h.s8wn2dwhgndy" w:colFirst="0" w:colLast="0"/>
      <w:bookmarkEnd w:id="20"/>
    </w:p>
    <w:p w14:paraId="00233390" w14:textId="77777777" w:rsidR="007D32CF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1" w:name="_heading=h.g0fqd2laozax" w:colFirst="0" w:colLast="0"/>
      <w:bookmarkEnd w:id="21"/>
      <w:r>
        <w:rPr>
          <w:rFonts w:ascii="Times New Roman" w:eastAsia="Times New Roman" w:hAnsi="Times New Roman" w:cs="Times New Roman"/>
          <w:sz w:val="24"/>
          <w:szCs w:val="24"/>
        </w:rPr>
        <w:t>Критерий 4.3. Зрелость подхода к сопровождению и развитию решений</w:t>
      </w:r>
    </w:p>
    <w:p w14:paraId="617DD934" w14:textId="77777777" w:rsidR="007D32CF" w:rsidRDefault="007D32C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2" w:name="_heading=h.9hmnx1mzr4am" w:colFirst="0" w:colLast="0"/>
      <w:bookmarkEnd w:id="22"/>
    </w:p>
    <w:p w14:paraId="34027B15" w14:textId="77777777" w:rsidR="007D32CF" w:rsidRDefault="007D32C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14:paraId="5E3898AA" w14:textId="77777777" w:rsidR="007D32CF" w:rsidRDefault="00000000">
      <w:pPr>
        <w:pStyle w:val="2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</w:pPr>
      <w:bookmarkStart w:id="23" w:name="_Toc231563101"/>
      <w:r>
        <w:t>БЛОК 5 - Ориентация на клиента</w:t>
      </w:r>
      <w:bookmarkEnd w:id="23"/>
    </w:p>
    <w:p w14:paraId="3C4588E6" w14:textId="77777777" w:rsidR="007D32CF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Критерий 5.1. Учет потребностей ключевых заинтересованных сторон</w:t>
      </w:r>
    </w:p>
    <w:p w14:paraId="52A1C2E9" w14:textId="77777777" w:rsidR="007D32CF" w:rsidRDefault="007D32C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2BF38F1" w14:textId="77777777" w:rsidR="007D32CF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Критерий 5.2. Практическая пригодность решения для использования</w:t>
      </w:r>
    </w:p>
    <w:p w14:paraId="1CF8364B" w14:textId="77777777" w:rsidR="007D32CF" w:rsidRDefault="007D32C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9478C52" w14:textId="77777777" w:rsidR="007D32CF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Критерий 5.3. Обратная связь и корректировка решения </w:t>
      </w:r>
    </w:p>
    <w:p w14:paraId="48DF2504" w14:textId="77777777" w:rsidR="007D32CF" w:rsidRDefault="007D32C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39BF4C7" w14:textId="77777777" w:rsidR="007D32CF" w:rsidRDefault="007D32CF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010A4678" w14:textId="77777777" w:rsidR="007D32CF" w:rsidRDefault="00000000">
      <w:pPr>
        <w:pStyle w:val="1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</w:pPr>
      <w:bookmarkStart w:id="24" w:name="_Toc231563102"/>
      <w:r>
        <w:t>4. Приложения</w:t>
      </w:r>
      <w:bookmarkEnd w:id="24"/>
    </w:p>
    <w:p w14:paraId="023E2AB6" w14:textId="77777777" w:rsidR="007D32CF" w:rsidRDefault="00000000">
      <w:pPr>
        <w:pBdr>
          <w:top w:val="nil"/>
          <w:left w:val="nil"/>
          <w:bottom w:val="nil"/>
          <w:right w:val="nil"/>
          <w:between w:val="nil"/>
        </w:pBdr>
        <w:spacing w:before="240" w:after="24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br w:type="page"/>
      </w:r>
    </w:p>
    <w:p w14:paraId="25F935AD" w14:textId="77777777" w:rsidR="007D32CF" w:rsidRDefault="00000000">
      <w:pPr>
        <w:pStyle w:val="2"/>
        <w:spacing w:after="200" w:line="259" w:lineRule="auto"/>
        <w:ind w:left="-142"/>
        <w:jc w:val="right"/>
      </w:pPr>
      <w:bookmarkStart w:id="25" w:name="_Toc231563103"/>
      <w:r>
        <w:lastRenderedPageBreak/>
        <w:t>Приложение 1 – Форма кейса ИИ</w:t>
      </w:r>
      <w:bookmarkEnd w:id="25"/>
    </w:p>
    <w:p w14:paraId="648CFD9B" w14:textId="77777777" w:rsidR="007D32CF" w:rsidRDefault="007D32CF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</w:pPr>
    </w:p>
    <w:p w14:paraId="0FEA0701" w14:textId="77777777" w:rsidR="007D32CF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Каждый кейс оформля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тся в виде одностраничного канвас-паспорта, рекомендуемая форма которого приведена ниже;</w:t>
      </w:r>
    </w:p>
    <w:p w14:paraId="201B6B83" w14:textId="77777777" w:rsidR="007D32CF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По содержанию каждый канвас-паспорт заполняется краткими выжимками из описательной части Блока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1</w:t>
      </w:r>
    </w:p>
    <w:p w14:paraId="56F83244" w14:textId="77777777" w:rsidR="007D32CF" w:rsidRDefault="007D32C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AAD44F4" w14:textId="77777777" w:rsidR="007D32CF" w:rsidRDefault="007D32CF">
      <w:pPr>
        <w:rPr>
          <w:rFonts w:ascii="Times New Roman" w:eastAsia="Times New Roman" w:hAnsi="Times New Roman" w:cs="Times New Roman"/>
          <w:sz w:val="24"/>
          <w:szCs w:val="24"/>
        </w:rPr>
      </w:pPr>
    </w:p>
    <w:sdt>
      <w:sdtPr>
        <w:tag w:val="goog_rdk_0"/>
        <w:id w:val="-767256613"/>
        <w:lock w:val="contentLocked"/>
      </w:sdtPr>
      <w:sdtContent>
        <w:tbl>
          <w:tblPr>
            <w:tblStyle w:val="a7"/>
            <w:tblW w:w="9390" w:type="dxa"/>
            <w:tblInd w:w="-270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600" w:firstRow="0" w:lastRow="0" w:firstColumn="0" w:lastColumn="0" w:noHBand="1" w:noVBand="1"/>
          </w:tblPr>
          <w:tblGrid>
            <w:gridCol w:w="4695"/>
            <w:gridCol w:w="4695"/>
          </w:tblGrid>
          <w:tr w:rsidR="007D32CF" w14:paraId="017576BA" w14:textId="77777777">
            <w:trPr>
              <w:cantSplit/>
              <w:trHeight w:val="506"/>
              <w:tblHeader/>
            </w:trPr>
            <w:tc>
              <w:tcPr>
                <w:tcW w:w="4695" w:type="dxa"/>
                <w:shd w:val="clear" w:color="auto" w:fill="CFE2F3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43B0DD9" w14:textId="77777777" w:rsidR="007D32CF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Кейс (наименование):</w:t>
                </w:r>
              </w:p>
            </w:tc>
            <w:tc>
              <w:tcPr>
                <w:tcW w:w="4695" w:type="dxa"/>
                <w:shd w:val="clear" w:color="auto" w:fill="CFE2F3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88F0311" w14:textId="77777777" w:rsidR="007D32CF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Участник (наименование):</w:t>
                </w:r>
              </w:p>
            </w:tc>
          </w:tr>
          <w:tr w:rsidR="007D32CF" w14:paraId="4C658726" w14:textId="77777777">
            <w:trPr>
              <w:cantSplit/>
              <w:trHeight w:val="555"/>
              <w:tblHeader/>
            </w:trPr>
            <w:tc>
              <w:tcPr>
                <w:tcW w:w="469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2585EFE" w14:textId="77777777" w:rsidR="007D32CF" w:rsidRDefault="007D32CF">
                <w:pPr>
                  <w:spacing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tc>
            <w:tc>
              <w:tcPr>
                <w:tcW w:w="469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340EA33" w14:textId="77777777" w:rsidR="007D32CF" w:rsidRDefault="007D32CF">
                <w:pPr>
                  <w:spacing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tc>
          </w:tr>
          <w:tr w:rsidR="007D32CF" w14:paraId="094352EB" w14:textId="77777777">
            <w:trPr>
              <w:cantSplit/>
              <w:trHeight w:val="450"/>
              <w:tblHeader/>
            </w:trPr>
            <w:tc>
              <w:tcPr>
                <w:tcW w:w="4695" w:type="dxa"/>
                <w:shd w:val="clear" w:color="auto" w:fill="D9D9D9"/>
              </w:tcPr>
              <w:p w14:paraId="6DFE8C14" w14:textId="77777777" w:rsidR="007D32CF" w:rsidRDefault="00000000">
                <w:pPr>
                  <w:spacing w:line="240" w:lineRule="auto"/>
                  <w:ind w:left="141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1 - Проблема и значимость задачи</w:t>
                </w:r>
              </w:p>
            </w:tc>
            <w:tc>
              <w:tcPr>
                <w:tcW w:w="4695" w:type="dxa"/>
                <w:shd w:val="clear" w:color="auto" w:fill="D9D9D9"/>
              </w:tcPr>
              <w:p w14:paraId="5950BBD9" w14:textId="77777777" w:rsidR="007D32CF" w:rsidRDefault="00000000">
                <w:pPr>
                  <w:spacing w:line="240" w:lineRule="auto"/>
                  <w:ind w:left="141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2 - Логика решения и его практическая ценность</w:t>
                </w:r>
              </w:p>
            </w:tc>
          </w:tr>
          <w:tr w:rsidR="007D32CF" w14:paraId="14CE0E3B" w14:textId="77777777">
            <w:trPr>
              <w:cantSplit/>
              <w:trHeight w:val="593"/>
              <w:tblHeader/>
            </w:trPr>
            <w:tc>
              <w:tcPr>
                <w:tcW w:w="4695" w:type="dxa"/>
              </w:tcPr>
              <w:p w14:paraId="76D0C81A" w14:textId="77777777" w:rsidR="007D32CF" w:rsidRDefault="007D32CF">
                <w:pPr>
                  <w:spacing w:line="240" w:lineRule="auto"/>
                  <w:ind w:left="141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tc>
            <w:tc>
              <w:tcPr>
                <w:tcW w:w="4695" w:type="dxa"/>
              </w:tcPr>
              <w:p w14:paraId="42997944" w14:textId="77777777" w:rsidR="007D32CF" w:rsidRDefault="007D32CF">
                <w:pPr>
                  <w:spacing w:line="240" w:lineRule="auto"/>
                  <w:ind w:left="141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tc>
          </w:tr>
          <w:tr w:rsidR="007D32CF" w14:paraId="57D6390E" w14:textId="77777777">
            <w:trPr>
              <w:cantSplit/>
              <w:tblHeader/>
            </w:trPr>
            <w:tc>
              <w:tcPr>
                <w:tcW w:w="4695" w:type="dxa"/>
                <w:shd w:val="clear" w:color="auto" w:fill="D9D9D9"/>
              </w:tcPr>
              <w:p w14:paraId="4004AFD2" w14:textId="77777777" w:rsidR="007D32CF" w:rsidRDefault="00000000">
                <w:pPr>
                  <w:spacing w:line="240" w:lineRule="auto"/>
                  <w:ind w:left="141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3 - Работа с данными и корректность применения</w:t>
                </w:r>
              </w:p>
            </w:tc>
            <w:tc>
              <w:tcPr>
                <w:tcW w:w="4695" w:type="dxa"/>
                <w:shd w:val="clear" w:color="auto" w:fill="D9D9D9"/>
              </w:tcPr>
              <w:p w14:paraId="0ED9E295" w14:textId="77777777" w:rsidR="007D32CF" w:rsidRDefault="00000000">
                <w:pPr>
                  <w:spacing w:line="240" w:lineRule="auto"/>
                  <w:ind w:left="141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4 - Результативность и эффект</w:t>
                </w:r>
              </w:p>
            </w:tc>
          </w:tr>
          <w:tr w:rsidR="007D32CF" w14:paraId="56AC0B18" w14:textId="77777777">
            <w:trPr>
              <w:cantSplit/>
              <w:trHeight w:val="525"/>
              <w:tblHeader/>
            </w:trPr>
            <w:tc>
              <w:tcPr>
                <w:tcW w:w="4695" w:type="dxa"/>
              </w:tcPr>
              <w:p w14:paraId="5057C080" w14:textId="77777777" w:rsidR="007D32CF" w:rsidRDefault="007D32CF">
                <w:pPr>
                  <w:spacing w:line="240" w:lineRule="auto"/>
                  <w:ind w:left="141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tc>
            <w:tc>
              <w:tcPr>
                <w:tcW w:w="4695" w:type="dxa"/>
              </w:tcPr>
              <w:p w14:paraId="5180D65A" w14:textId="77777777" w:rsidR="007D32CF" w:rsidRDefault="007D32CF">
                <w:pPr>
                  <w:widowControl w:val="0"/>
                  <w:spacing w:line="240" w:lineRule="auto"/>
                  <w:ind w:left="141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tc>
          </w:tr>
          <w:tr w:rsidR="007D32CF" w14:paraId="30F030BB" w14:textId="77777777">
            <w:trPr>
              <w:cantSplit/>
              <w:tblHeader/>
            </w:trPr>
            <w:tc>
              <w:tcPr>
                <w:tcW w:w="4695" w:type="dxa"/>
                <w:shd w:val="clear" w:color="auto" w:fill="D9D9D9"/>
              </w:tcPr>
              <w:p w14:paraId="21326DBD" w14:textId="77777777" w:rsidR="007D32CF" w:rsidRDefault="00000000">
                <w:pPr>
                  <w:widowControl w:val="0"/>
                  <w:spacing w:line="240" w:lineRule="auto"/>
                  <w:ind w:left="141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5 - Тиражируемость и внедренческий потенциал</w:t>
                </w:r>
              </w:p>
            </w:tc>
            <w:tc>
              <w:tcPr>
                <w:tcW w:w="4695" w:type="dxa"/>
                <w:shd w:val="clear" w:color="auto" w:fill="D9D9D9"/>
              </w:tcPr>
              <w:p w14:paraId="26A8B338" w14:textId="77777777" w:rsidR="007D32CF" w:rsidRDefault="00000000">
                <w:pPr>
                  <w:widowControl w:val="0"/>
                  <w:spacing w:line="240" w:lineRule="auto"/>
                  <w:ind w:left="141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6 - Этика, безопасность и правовое соответствие</w:t>
                </w:r>
              </w:p>
            </w:tc>
          </w:tr>
          <w:tr w:rsidR="007D32CF" w14:paraId="3646C62A" w14:textId="77777777">
            <w:trPr>
              <w:cantSplit/>
              <w:trHeight w:val="570"/>
              <w:tblHeader/>
            </w:trPr>
            <w:tc>
              <w:tcPr>
                <w:tcW w:w="4695" w:type="dxa"/>
              </w:tcPr>
              <w:p w14:paraId="098A310E" w14:textId="77777777" w:rsidR="007D32CF" w:rsidRDefault="007D32CF">
                <w:pPr>
                  <w:spacing w:line="240" w:lineRule="auto"/>
                  <w:ind w:left="141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tc>
            <w:tc>
              <w:tcPr>
                <w:tcW w:w="4695" w:type="dxa"/>
              </w:tcPr>
              <w:p w14:paraId="1588A5A1" w14:textId="77777777" w:rsidR="007D32CF" w:rsidRDefault="007D32CF">
                <w:pPr>
                  <w:widowControl w:val="0"/>
                  <w:spacing w:line="240" w:lineRule="auto"/>
                  <w:ind w:left="141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tc>
          </w:tr>
          <w:tr w:rsidR="007D32CF" w14:paraId="4FCA0FAB" w14:textId="77777777">
            <w:trPr>
              <w:cantSplit/>
              <w:trHeight w:val="570"/>
              <w:tblHeader/>
            </w:trPr>
            <w:tc>
              <w:tcPr>
                <w:tcW w:w="4695" w:type="dxa"/>
                <w:shd w:val="clear" w:color="auto" w:fill="D9D9D9"/>
              </w:tcPr>
              <w:p w14:paraId="542D0755" w14:textId="77777777" w:rsidR="007D32CF" w:rsidRDefault="00000000">
                <w:pPr>
                  <w:spacing w:line="240" w:lineRule="auto"/>
                  <w:ind w:left="141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7 - Выученные уроки</w:t>
                </w:r>
              </w:p>
            </w:tc>
            <w:tc>
              <w:tcPr>
                <w:tcW w:w="4695" w:type="dxa"/>
                <w:shd w:val="clear" w:color="auto" w:fill="D9D9D9"/>
              </w:tcPr>
              <w:p w14:paraId="5E7F2C0E" w14:textId="77777777" w:rsidR="007D32CF" w:rsidRDefault="00000000">
                <w:pPr>
                  <w:widowControl w:val="0"/>
                  <w:spacing w:line="240" w:lineRule="auto"/>
                  <w:ind w:left="141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8 - Качество упаковки кейса</w:t>
                </w:r>
              </w:p>
            </w:tc>
          </w:tr>
          <w:tr w:rsidR="007D32CF" w14:paraId="5263F6D6" w14:textId="77777777">
            <w:trPr>
              <w:cantSplit/>
              <w:trHeight w:val="570"/>
              <w:tblHeader/>
            </w:trPr>
            <w:tc>
              <w:tcPr>
                <w:tcW w:w="4695" w:type="dxa"/>
              </w:tcPr>
              <w:p w14:paraId="15C7F342" w14:textId="77777777" w:rsidR="007D32CF" w:rsidRDefault="007D32CF">
                <w:pPr>
                  <w:spacing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tc>
            <w:tc>
              <w:tcPr>
                <w:tcW w:w="4695" w:type="dxa"/>
              </w:tcPr>
              <w:p w14:paraId="32CBE02D" w14:textId="77777777" w:rsidR="007D32CF" w:rsidRDefault="007D32CF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tc>
          </w:tr>
          <w:tr w:rsidR="007D32CF" w14:paraId="2F6A6888" w14:textId="77777777">
            <w:trPr>
              <w:cantSplit/>
              <w:trHeight w:val="440"/>
              <w:tblHeader/>
            </w:trPr>
            <w:tc>
              <w:tcPr>
                <w:tcW w:w="9390" w:type="dxa"/>
                <w:gridSpan w:val="2"/>
                <w:shd w:val="clear" w:color="auto" w:fill="D9D9D9"/>
              </w:tcPr>
              <w:p w14:paraId="60015D70" w14:textId="77777777" w:rsidR="007D32CF" w:rsidRDefault="00000000">
                <w:pPr>
                  <w:widowControl w:val="0"/>
                  <w:spacing w:line="240" w:lineRule="auto"/>
                  <w:ind w:left="141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9 - Иное: что ещё хотите сказать по существу описания Кейса</w:t>
                </w:r>
              </w:p>
            </w:tc>
          </w:tr>
          <w:tr w:rsidR="007D32CF" w14:paraId="437E193E" w14:textId="77777777">
            <w:trPr>
              <w:cantSplit/>
              <w:trHeight w:val="765"/>
              <w:tblHeader/>
            </w:trPr>
            <w:tc>
              <w:tcPr>
                <w:tcW w:w="9390" w:type="dxa"/>
                <w:gridSpan w:val="2"/>
              </w:tcPr>
              <w:p w14:paraId="2038F0E4" w14:textId="77777777" w:rsidR="007D32CF" w:rsidRDefault="000000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tc>
          </w:tr>
        </w:tbl>
      </w:sdtContent>
    </w:sdt>
    <w:p w14:paraId="579B4520" w14:textId="77777777" w:rsidR="007D32CF" w:rsidRDefault="007D32CF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AB7C226" w14:textId="77777777" w:rsidR="007D32CF" w:rsidRDefault="007D32C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9900FF"/>
          <w:sz w:val="24"/>
          <w:szCs w:val="24"/>
        </w:rPr>
      </w:pPr>
    </w:p>
    <w:p w14:paraId="76A030B9" w14:textId="77777777" w:rsidR="007D32CF" w:rsidRDefault="007D32C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9900FF"/>
          <w:sz w:val="24"/>
          <w:szCs w:val="24"/>
        </w:rPr>
      </w:pPr>
    </w:p>
    <w:p w14:paraId="7A7A3266" w14:textId="77777777" w:rsidR="007D32CF" w:rsidRDefault="007D32C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9900FF"/>
          <w:sz w:val="24"/>
          <w:szCs w:val="24"/>
        </w:rPr>
      </w:pPr>
    </w:p>
    <w:p w14:paraId="3CEC635F" w14:textId="77777777" w:rsidR="007D32CF" w:rsidRDefault="007D32C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9900FF"/>
          <w:sz w:val="24"/>
          <w:szCs w:val="24"/>
        </w:rPr>
      </w:pPr>
    </w:p>
    <w:p w14:paraId="53AD1824" w14:textId="77777777" w:rsidR="007D32CF" w:rsidRDefault="00000000">
      <w:pPr>
        <w:pStyle w:val="2"/>
        <w:spacing w:after="200" w:line="259" w:lineRule="auto"/>
        <w:ind w:left="-142"/>
        <w:jc w:val="right"/>
      </w:pPr>
      <w:bookmarkStart w:id="26" w:name="_heading=h.697u2vpt3uic" w:colFirst="0" w:colLast="0"/>
      <w:bookmarkEnd w:id="26"/>
      <w:r>
        <w:br w:type="page"/>
      </w:r>
    </w:p>
    <w:p w14:paraId="3283F4BF" w14:textId="77777777" w:rsidR="007D32CF" w:rsidRDefault="00000000">
      <w:pPr>
        <w:pStyle w:val="2"/>
        <w:spacing w:line="360" w:lineRule="auto"/>
        <w:ind w:firstLine="720"/>
        <w:jc w:val="right"/>
      </w:pPr>
      <w:bookmarkStart w:id="27" w:name="_Toc231563104"/>
      <w:r>
        <w:lastRenderedPageBreak/>
        <w:t>Приложение 2 – Информационная справка об использовании инструментов ИИ при подготовке отчета</w:t>
      </w:r>
      <w:bookmarkEnd w:id="27"/>
    </w:p>
    <w:p w14:paraId="0B510ACC" w14:textId="77777777" w:rsidR="007D32CF" w:rsidRDefault="007D32CF">
      <w:pPr>
        <w:ind w:firstLine="72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14:paraId="3F17EB8F" w14:textId="77777777" w:rsidR="007D32CF" w:rsidRDefault="00000000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В случае использования инструментов искусственного интеллекта при подготовке отчета и приложений, включая диаграммы, инфографику, иллюстрации, схемы, таблицы и иные материалы, рекомендуется указать сведения о таком использовании:</w:t>
      </w:r>
    </w:p>
    <w:p w14:paraId="13B49050" w14:textId="77777777" w:rsidR="007D32CF" w:rsidRDefault="007D32C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1110BDB" w14:textId="77777777" w:rsidR="007D32CF" w:rsidRDefault="007D32CF">
      <w:pPr>
        <w:rPr>
          <w:rFonts w:ascii="Times New Roman" w:eastAsia="Times New Roman" w:hAnsi="Times New Roman" w:cs="Times New Roman"/>
          <w:sz w:val="24"/>
          <w:szCs w:val="24"/>
        </w:rPr>
      </w:pPr>
    </w:p>
    <w:sdt>
      <w:sdtPr>
        <w:tag w:val="goog_rdk_1"/>
        <w:id w:val="1961727034"/>
        <w:lock w:val="contentLocked"/>
      </w:sdtPr>
      <w:sdtContent>
        <w:tbl>
          <w:tblPr>
            <w:tblStyle w:val="a8"/>
            <w:tblW w:w="9360" w:type="dxa"/>
            <w:tblInd w:w="0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600" w:firstRow="0" w:lastRow="0" w:firstColumn="0" w:lastColumn="0" w:noHBand="1" w:noVBand="1"/>
          </w:tblPr>
          <w:tblGrid>
            <w:gridCol w:w="585"/>
            <w:gridCol w:w="3510"/>
            <w:gridCol w:w="5265"/>
          </w:tblGrid>
          <w:tr w:rsidR="007D32CF" w14:paraId="158C4E28" w14:textId="77777777">
            <w:tc>
              <w:tcPr>
                <w:tcW w:w="585" w:type="dxa"/>
                <w:shd w:val="clear" w:color="auto" w:fill="CCCCCC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6008C47" w14:textId="77777777" w:rsidR="007D32CF" w:rsidRDefault="000000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№</w:t>
                </w:r>
              </w:p>
            </w:tc>
            <w:tc>
              <w:tcPr>
                <w:tcW w:w="3510" w:type="dxa"/>
                <w:shd w:val="clear" w:color="auto" w:fill="CCCCCC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E1250B7" w14:textId="77777777" w:rsidR="007D32CF" w:rsidRDefault="000000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Вопрос</w:t>
                </w:r>
              </w:p>
            </w:tc>
            <w:tc>
              <w:tcPr>
                <w:tcW w:w="5265" w:type="dxa"/>
                <w:shd w:val="clear" w:color="auto" w:fill="CCCCCC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FAF5CEA" w14:textId="77777777" w:rsidR="007D32CF" w:rsidRDefault="000000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Пояснения участника</w:t>
                </w:r>
              </w:p>
            </w:tc>
          </w:tr>
          <w:tr w:rsidR="007D32CF" w14:paraId="4D96EE0E" w14:textId="77777777">
            <w:tc>
              <w:tcPr>
                <w:tcW w:w="58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29F2381" w14:textId="77777777" w:rsidR="007D32CF" w:rsidRDefault="000000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</w:t>
                </w:r>
              </w:p>
            </w:tc>
            <w:tc>
              <w:tcPr>
                <w:tcW w:w="351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E21F6EF" w14:textId="77777777" w:rsidR="007D32CF" w:rsidRDefault="000000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Элемент отчета / приложения, где использовался ИИ</w:t>
                </w:r>
              </w:p>
            </w:tc>
            <w:tc>
              <w:tcPr>
                <w:tcW w:w="526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80B1E52" w14:textId="77777777" w:rsidR="007D32CF" w:rsidRDefault="007D32CF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tc>
          </w:tr>
          <w:tr w:rsidR="007D32CF" w14:paraId="52ED5A59" w14:textId="77777777">
            <w:tc>
              <w:tcPr>
                <w:tcW w:w="58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23766C1" w14:textId="77777777" w:rsidR="007D32CF" w:rsidRDefault="000000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2</w:t>
                </w:r>
              </w:p>
            </w:tc>
            <w:tc>
              <w:tcPr>
                <w:tcW w:w="351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26DC186" w14:textId="77777777" w:rsidR="007D32CF" w:rsidRDefault="000000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Используемую модель ИИ и перечень промтов</w:t>
                </w:r>
              </w:p>
            </w:tc>
            <w:tc>
              <w:tcPr>
                <w:tcW w:w="526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7A5E921" w14:textId="77777777" w:rsidR="007D32CF" w:rsidRDefault="007D32CF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tc>
          </w:tr>
          <w:tr w:rsidR="007D32CF" w14:paraId="7C9934F2" w14:textId="77777777">
            <w:tc>
              <w:tcPr>
                <w:tcW w:w="58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6AFED7B" w14:textId="77777777" w:rsidR="007D32CF" w:rsidRDefault="000000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3</w:t>
                </w:r>
              </w:p>
            </w:tc>
            <w:tc>
              <w:tcPr>
                <w:tcW w:w="351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6369021" w14:textId="77777777" w:rsidR="007D32CF" w:rsidRDefault="000000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i/>
                    <w:iCs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Краткая рефлексия об эффективности использования ИИ при подготовке отчета </w:t>
                </w:r>
                <w:r>
                  <w:rPr>
                    <w:rFonts w:ascii="Times New Roman" w:eastAsia="Times New Roman" w:hAnsi="Times New Roman" w:cs="Times New Roman"/>
                    <w:i/>
                    <w:iCs/>
                    <w:sz w:val="24"/>
                    <w:szCs w:val="24"/>
                  </w:rPr>
                  <w:t>(с акцентом: что именно пришлось переделывать после ИИ)</w:t>
                </w:r>
              </w:p>
            </w:tc>
            <w:tc>
              <w:tcPr>
                <w:tcW w:w="526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64412FD" w14:textId="77777777" w:rsidR="007D32CF" w:rsidRDefault="000000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tc>
          </w:tr>
        </w:tbl>
      </w:sdtContent>
    </w:sdt>
    <w:p w14:paraId="1C911B3B" w14:textId="77777777" w:rsidR="007D32CF" w:rsidRDefault="007D32CF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7D32CF">
      <w:headerReference w:type="default" r:id="rId8"/>
      <w:headerReference w:type="first" r:id="rId9"/>
      <w:pgSz w:w="11906" w:h="16838"/>
      <w:pgMar w:top="1440" w:right="1440" w:bottom="1440" w:left="1701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886053" w14:textId="77777777" w:rsidR="006D7310" w:rsidRDefault="006D7310">
      <w:pPr>
        <w:spacing w:line="240" w:lineRule="auto"/>
      </w:pPr>
      <w:r>
        <w:separator/>
      </w:r>
    </w:p>
  </w:endnote>
  <w:endnote w:type="continuationSeparator" w:id="0">
    <w:p w14:paraId="2E747D43" w14:textId="77777777" w:rsidR="006D7310" w:rsidRDefault="006D731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1" w:fontKey="{7ECC1C2F-9D04-4454-B8E0-F8E29981162D}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  <w:embedRegular r:id="rId2" w:fontKey="{418DEA32-80A0-4585-82B0-A4E91D2BD475}"/>
    <w:embedBold r:id="rId3" w:fontKey="{D409F8E5-054B-40B9-A115-5BAEB930DB97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A2C557CF-6ABA-42E6-8FFC-7914594A7F37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E67B76" w14:textId="77777777" w:rsidR="006D7310" w:rsidRDefault="006D7310">
      <w:pPr>
        <w:spacing w:line="240" w:lineRule="auto"/>
      </w:pPr>
      <w:r>
        <w:separator/>
      </w:r>
    </w:p>
  </w:footnote>
  <w:footnote w:type="continuationSeparator" w:id="0">
    <w:p w14:paraId="4A8D85F6" w14:textId="77777777" w:rsidR="006D7310" w:rsidRDefault="006D7310">
      <w:pPr>
        <w:spacing w:line="240" w:lineRule="auto"/>
      </w:pPr>
      <w:r>
        <w:continuationSeparator/>
      </w:r>
    </w:p>
  </w:footnote>
  <w:footnote w:id="1">
    <w:p w14:paraId="548A663D" w14:textId="77777777" w:rsidR="007D32CF" w:rsidRDefault="00000000">
      <w:pPr>
        <w:spacing w:line="240" w:lineRule="auto"/>
        <w:jc w:val="both"/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ВАЖНО: в таблице 2 следует указывать только те кейсы, которые будут описаны в Блоке 1 отчета</w:t>
      </w:r>
    </w:p>
  </w:footnote>
  <w:footnote w:id="2">
    <w:p w14:paraId="5C810E05" w14:textId="77777777" w:rsidR="007D32CF" w:rsidRDefault="00000000">
      <w:pPr>
        <w:spacing w:line="240" w:lineRule="auto"/>
        <w:jc w:val="both"/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Следует описывать по критериям оценки по каждому из пяти кейсов как в текстовой форме, так и в форме канвас-паспорта (форма кейса ИИ). Канвас-паспорта рекомендуется поместить в приложения к отчету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6D388F" w14:textId="77777777" w:rsidR="007D32CF" w:rsidRDefault="00000000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C4629E">
      <w:rPr>
        <w:noProof/>
        <w:color w:val="000000"/>
      </w:rPr>
      <w:t>2</w:t>
    </w:r>
    <w:r>
      <w:rPr>
        <w:color w:val="000000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B47DF0" w14:textId="77777777" w:rsidR="007D32CF" w:rsidRDefault="00000000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  <w:spacing w:line="240" w:lineRule="auto"/>
      <w:rPr>
        <w:color w:val="000000"/>
      </w:rPr>
    </w:pPr>
    <w:r>
      <w:rPr>
        <w:noProof/>
      </w:rPr>
      <w:drawing>
        <wp:anchor distT="0" distB="0" distL="0" distR="0" simplePos="0" relativeHeight="251658240" behindDoc="1" locked="0" layoutInCell="1" hidden="0" allowOverlap="1" wp14:anchorId="773A2925" wp14:editId="0D496A94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3039274" cy="1339716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039274" cy="133971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6055BE"/>
    <w:multiLevelType w:val="multilevel"/>
    <w:tmpl w:val="92764DC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68BE1231"/>
    <w:multiLevelType w:val="multilevel"/>
    <w:tmpl w:val="1F58F58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06196697">
    <w:abstractNumId w:val="0"/>
  </w:num>
  <w:num w:numId="2" w16cid:durableId="3282166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32CF"/>
    <w:rsid w:val="00426066"/>
    <w:rsid w:val="006D7310"/>
    <w:rsid w:val="007D32CF"/>
    <w:rsid w:val="00C232AF"/>
    <w:rsid w:val="00C4629E"/>
    <w:rsid w:val="00E27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1EED13"/>
  <w15:docId w15:val="{F65F31A4-07CE-4C0E-9205-B7886EB34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200" w:after="200"/>
      <w:ind w:left="720" w:hanging="360"/>
      <w:outlineLvl w:val="0"/>
    </w:pPr>
    <w:rPr>
      <w:rFonts w:ascii="Times New Roman" w:eastAsia="Times New Roman" w:hAnsi="Times New Roman" w:cs="Times New Roman"/>
      <w:color w:val="366091"/>
      <w:sz w:val="32"/>
      <w:szCs w:val="32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200" w:after="140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100" w:after="100"/>
      <w:ind w:left="1559" w:hanging="839"/>
      <w:jc w:val="both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after="60"/>
    </w:pPr>
    <w:rPr>
      <w:color w:val="000000"/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after="320"/>
    </w:pPr>
    <w:rPr>
      <w:color w:val="666666"/>
      <w:sz w:val="30"/>
      <w:szCs w:val="30"/>
    </w:rPr>
  </w:style>
  <w:style w:type="table" w:customStyle="1" w:styleId="a5">
    <w:basedOn w:val="TableNormal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A9D08E"/>
    </w:tc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8">
    <w:basedOn w:val="TableNormal"/>
    <w:tblPr>
      <w:tblStyleRowBandSize w:val="1"/>
      <w:tblStyleColBandSize w:val="1"/>
    </w:tblPr>
  </w:style>
  <w:style w:type="paragraph" w:styleId="a9">
    <w:name w:val="TOC Heading"/>
    <w:basedOn w:val="1"/>
    <w:next w:val="a"/>
    <w:uiPriority w:val="39"/>
    <w:unhideWhenUsed/>
    <w:qFormat/>
    <w:rsid w:val="00C4629E"/>
    <w:pPr>
      <w:spacing w:before="240" w:after="0" w:line="259" w:lineRule="auto"/>
      <w:ind w:left="0" w:firstLine="0"/>
      <w:outlineLvl w:val="9"/>
    </w:pPr>
    <w:rPr>
      <w:rFonts w:asciiTheme="majorHAnsi" w:eastAsiaTheme="majorEastAsia" w:hAnsiTheme="majorHAnsi" w:cstheme="majorBidi"/>
      <w:color w:val="365F91" w:themeColor="accent1" w:themeShade="BF"/>
      <w:lang w:val="ru-RU"/>
    </w:rPr>
  </w:style>
  <w:style w:type="paragraph" w:styleId="10">
    <w:name w:val="toc 1"/>
    <w:basedOn w:val="a"/>
    <w:next w:val="a"/>
    <w:autoRedefine/>
    <w:uiPriority w:val="39"/>
    <w:unhideWhenUsed/>
    <w:rsid w:val="00C4629E"/>
    <w:pPr>
      <w:tabs>
        <w:tab w:val="right" w:leader="dot" w:pos="8755"/>
      </w:tabs>
      <w:spacing w:after="100"/>
    </w:pPr>
    <w:rPr>
      <w:rFonts w:ascii="Times New Roman" w:hAnsi="Times New Roman" w:cs="Times New Roman"/>
      <w:b/>
      <w:bCs/>
      <w:noProof/>
      <w:sz w:val="24"/>
      <w:szCs w:val="24"/>
    </w:rPr>
  </w:style>
  <w:style w:type="paragraph" w:styleId="20">
    <w:name w:val="toc 2"/>
    <w:basedOn w:val="a"/>
    <w:next w:val="a"/>
    <w:autoRedefine/>
    <w:uiPriority w:val="39"/>
    <w:unhideWhenUsed/>
    <w:rsid w:val="00C4629E"/>
    <w:pPr>
      <w:spacing w:after="100"/>
      <w:ind w:left="220"/>
    </w:pPr>
  </w:style>
  <w:style w:type="paragraph" w:styleId="30">
    <w:name w:val="toc 3"/>
    <w:basedOn w:val="a"/>
    <w:next w:val="a"/>
    <w:autoRedefine/>
    <w:uiPriority w:val="39"/>
    <w:unhideWhenUsed/>
    <w:rsid w:val="00C4629E"/>
    <w:pPr>
      <w:spacing w:after="100"/>
      <w:ind w:left="440"/>
    </w:pPr>
  </w:style>
  <w:style w:type="character" w:styleId="aa">
    <w:name w:val="Hyperlink"/>
    <w:basedOn w:val="a0"/>
    <w:uiPriority w:val="99"/>
    <w:unhideWhenUsed/>
    <w:rsid w:val="00C4629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wb+nqSqUH8fdugzp13arOE4c0rA==">CgMxLjAaHwoBMBIaChgICVIUChJ0YWJsZS5jM2I0dWExbWY0ZHIaHwoBMRIaChgICVIUChJ0YWJsZS5wa2t5MTdhdDM0b20yDmguYm96N2YxcjNzbXVkMg5oLjcwajZ3OHE3NHYzYjIOaC5uc2dlNzRucDgwOGUyDmguemVrajV1MWV4c2NhMg5oLmNiNmx1NzFnNDFoYjIOaC55NTJ4NGp1Yno4MHEyDmguaWUybXA0Ym50ZGFuMg5oLjhmZzhvcms3ZXluazIOaC5nMHR6bzg3cDVrY3cyDmgua3FjNTVldWtlaGNoMg5oLm1zenhmdndyNWd5dzIOaC4zbHEyaHNrZDBpOTgyDmguZHZ4Z3NiaTVhaHBxMg5oLjczYWs2ZDNsOGZiZTIOaC5rdmdtcWZ2aHdyaGEyDmgubGVmbTdjc2VyaDBsMg5oLjdubXF2bHJjbHZ4MjIOaC5lM3Nqd3hla3VranUyDmguZGd2eHY0NHllejFwMg5oLmxheHg2czRuam92MzIOaC5zOHduMmR3aGduZHkyDmguZzBmcWQybGFvemF4Mg5oLjlobW54MW16cjRhbTIOaC40ODVjazFvMWxwMTkyDmguemZwaWZmc29yNm5xMg5oLjQwcXNhMGZpZmk4NzIOaC42OTd1MnZwdDN1aWMyDmguaHdleHZtMTg2Mm05OAByITFMRnEwcDNhbUNXaUVpWEpQemtmSTZPR1VsNWcwZjFuM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1168</Words>
  <Characters>6664</Characters>
  <Application>Microsoft Office Word</Application>
  <DocSecurity>0</DocSecurity>
  <Lines>55</Lines>
  <Paragraphs>15</Paragraphs>
  <ScaleCrop>false</ScaleCrop>
  <Company/>
  <LinksUpToDate>false</LinksUpToDate>
  <CharactersWithSpaces>7817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Антон Головихин</cp:lastModifiedBy>
  <cp:revision>4</cp:revision>
  <dcterms:created xsi:type="dcterms:W3CDTF">2026-06-05T11:44:00Z</dcterms:created>
  <dcterms:modified xsi:type="dcterms:W3CDTF">2026-06-05T11:48:00Z</dcterms:modified>
</cp:coreProperties>
</file>