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2B6" w:rsidRDefault="006902B6">
      <w:pPr>
        <w:pStyle w:val="4"/>
        <w:ind w:firstLine="709"/>
        <w:jc w:val="right"/>
        <w:rPr>
          <w:rFonts w:ascii="Trebuchet MS" w:eastAsia="Trebuchet MS" w:hAnsi="Trebuchet MS" w:cs="Trebuchet MS"/>
          <w:b/>
          <w:sz w:val="40"/>
          <w:szCs w:val="40"/>
        </w:rPr>
      </w:pPr>
    </w:p>
    <w:p w:rsidR="006902B6" w:rsidRDefault="006902B6">
      <w:pPr>
        <w:pStyle w:val="4"/>
        <w:ind w:firstLine="709"/>
        <w:jc w:val="right"/>
        <w:rPr>
          <w:rFonts w:ascii="Trebuchet MS" w:eastAsia="Trebuchet MS" w:hAnsi="Trebuchet MS" w:cs="Trebuchet MS"/>
          <w:b/>
          <w:color w:val="002060"/>
          <w:sz w:val="24"/>
          <w:szCs w:val="24"/>
        </w:rPr>
      </w:pPr>
    </w:p>
    <w:p w:rsidR="006902B6" w:rsidRDefault="006902B6">
      <w:pPr>
        <w:pStyle w:val="4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6902B6" w:rsidRDefault="006902B6">
      <w:pPr>
        <w:pStyle w:val="4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6902B6" w:rsidRDefault="006902B6">
      <w:pPr>
        <w:pStyle w:val="4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6902B6" w:rsidRDefault="006902B6">
      <w:pPr>
        <w:pStyle w:val="4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6902B6" w:rsidRDefault="006902B6">
      <w:pPr>
        <w:pStyle w:val="4"/>
        <w:ind w:firstLine="709"/>
        <w:jc w:val="center"/>
        <w:rPr>
          <w:rFonts w:ascii="Trebuchet MS" w:eastAsia="Trebuchet MS" w:hAnsi="Trebuchet MS" w:cs="Trebuchet MS"/>
          <w:b/>
          <w:sz w:val="24"/>
          <w:szCs w:val="24"/>
        </w:rPr>
      </w:pPr>
    </w:p>
    <w:p w:rsidR="006902B6" w:rsidRDefault="006902B6">
      <w:pPr>
        <w:pStyle w:val="4"/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6902B6" w:rsidRDefault="006902B6">
      <w:pPr>
        <w:pStyle w:val="4"/>
        <w:ind w:firstLine="709"/>
        <w:jc w:val="center"/>
        <w:rPr>
          <w:rFonts w:ascii="Trebuchet MS" w:eastAsia="Trebuchet MS" w:hAnsi="Trebuchet MS" w:cs="Trebuchet MS"/>
          <w:b/>
          <w:sz w:val="40"/>
          <w:szCs w:val="40"/>
        </w:rPr>
      </w:pPr>
    </w:p>
    <w:p w:rsidR="006902B6" w:rsidRDefault="006902B6">
      <w:pPr>
        <w:pStyle w:val="4"/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rPr>
          <w:rFonts w:ascii="Trebuchet MS" w:eastAsia="Trebuchet MS" w:hAnsi="Trebuchet MS" w:cs="Trebuchet MS"/>
          <w:sz w:val="28"/>
          <w:szCs w:val="28"/>
        </w:rPr>
      </w:pPr>
    </w:p>
    <w:p w:rsidR="006902B6" w:rsidRDefault="007302F9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«ПРОЕКТНЫЙ ОЛИМП»</w:t>
      </w:r>
    </w:p>
    <w:p w:rsidR="006902B6" w:rsidRDefault="007302F9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2060"/>
          <w:sz w:val="44"/>
          <w:szCs w:val="44"/>
        </w:rPr>
      </w:pPr>
      <w:r>
        <w:rPr>
          <w:rFonts w:ascii="Trebuchet MS" w:eastAsia="Trebuchet MS" w:hAnsi="Trebuchet MS" w:cs="Trebuchet MS"/>
          <w:b/>
          <w:color w:val="002060"/>
          <w:sz w:val="44"/>
          <w:szCs w:val="44"/>
        </w:rPr>
        <w:t>Конкурс профессионального управления</w:t>
      </w:r>
    </w:p>
    <w:p w:rsidR="006902B6" w:rsidRDefault="006902B6">
      <w:pPr>
        <w:pStyle w:val="a3"/>
        <w:keepNext w:val="0"/>
        <w:keepLines w:val="0"/>
        <w:pBdr>
          <w:bottom w:val="single" w:sz="8" w:space="4" w:color="5B9BD5"/>
        </w:pBdr>
        <w:spacing w:after="0"/>
        <w:jc w:val="center"/>
        <w:rPr>
          <w:rFonts w:ascii="Trebuchet MS" w:eastAsia="Trebuchet MS" w:hAnsi="Trebuchet MS" w:cs="Trebuchet MS"/>
          <w:b/>
          <w:color w:val="00CC99"/>
          <w:sz w:val="24"/>
          <w:szCs w:val="24"/>
        </w:rPr>
      </w:pPr>
    </w:p>
    <w:p w:rsidR="006902B6" w:rsidRDefault="006902B6">
      <w:pPr>
        <w:pStyle w:val="4"/>
        <w:jc w:val="center"/>
        <w:rPr>
          <w:rFonts w:ascii="Trebuchet MS" w:eastAsia="Trebuchet MS" w:hAnsi="Trebuchet MS" w:cs="Trebuchet MS"/>
          <w:color w:val="00B0F0"/>
          <w:sz w:val="36"/>
          <w:szCs w:val="36"/>
        </w:rPr>
      </w:pPr>
    </w:p>
    <w:p w:rsidR="006902B6" w:rsidRDefault="007302F9">
      <w:pPr>
        <w:pStyle w:val="4"/>
        <w:jc w:val="center"/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</w:pPr>
      <w:r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  <w:t xml:space="preserve">Конкурсный отчет </w:t>
      </w:r>
      <w:r w:rsidRPr="008F35A5"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  <w:t xml:space="preserve">по </w:t>
      </w:r>
      <w:proofErr w:type="spellStart"/>
      <w:r w:rsidRPr="008F35A5"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  <w:t>спецноминации</w:t>
      </w:r>
      <w:proofErr w:type="spellEnd"/>
      <w:r w:rsidRPr="008F35A5"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  <w:t xml:space="preserve"> </w:t>
      </w:r>
      <w:r>
        <w:rPr>
          <w:rFonts w:ascii="Trebuchet MS" w:eastAsia="Trebuchet MS" w:hAnsi="Trebuchet MS" w:cs="Trebuchet MS"/>
          <w:b/>
          <w:color w:val="0070C0"/>
          <w:sz w:val="40"/>
          <w:szCs w:val="40"/>
          <w:lang w:eastAsia="zh-CN"/>
        </w:rPr>
        <w:t>«Лучшие практики организации региональных центров оптимизации»</w:t>
      </w:r>
    </w:p>
    <w:p w:rsidR="006902B6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rFonts w:ascii="Trebuchet MS" w:eastAsia="Trebuchet MS" w:hAnsi="Trebuchet MS" w:cs="Trebuchet MS"/>
          <w:b/>
          <w:color w:val="002060"/>
          <w:sz w:val="40"/>
          <w:szCs w:val="40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6902B6">
      <w:pPr>
        <w:pStyle w:val="4"/>
        <w:ind w:firstLine="709"/>
        <w:jc w:val="both"/>
        <w:rPr>
          <w:rFonts w:ascii="Trebuchet MS" w:eastAsia="Trebuchet MS" w:hAnsi="Trebuchet MS" w:cs="Trebuchet MS"/>
          <w:sz w:val="24"/>
          <w:szCs w:val="24"/>
        </w:rPr>
      </w:pPr>
    </w:p>
    <w:p w:rsidR="006902B6" w:rsidRDefault="007302F9">
      <w:pPr>
        <w:pStyle w:val="4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sdt>
      <w:sdtPr>
        <w:rPr>
          <w:b/>
          <w:bCs/>
        </w:rPr>
        <w:id w:val="6876191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300585" w:rsidRPr="008C18CC" w:rsidRDefault="00300585" w:rsidP="008C18CC">
          <w:pPr>
            <w:rPr>
              <w:rFonts w:ascii="Times New Roman" w:hAnsi="Times New Roman" w:cs="Times New Roman"/>
              <w:b/>
              <w:sz w:val="28"/>
              <w:szCs w:val="28"/>
              <w:lang w:eastAsia="zh-CN"/>
            </w:rPr>
          </w:pPr>
          <w:r w:rsidRPr="008C18CC">
            <w:rPr>
              <w:rFonts w:ascii="Times New Roman" w:hAnsi="Times New Roman" w:cs="Times New Roman"/>
              <w:b/>
              <w:sz w:val="28"/>
              <w:szCs w:val="28"/>
              <w:lang w:eastAsia="zh-CN"/>
            </w:rPr>
            <w:t>Оглавление</w:t>
          </w:r>
        </w:p>
        <w:p w:rsidR="008C18CC" w:rsidRPr="008C18CC" w:rsidRDefault="008C18CC" w:rsidP="008C18CC">
          <w:pPr>
            <w:pStyle w:val="11"/>
            <w:rPr>
              <w:rFonts w:eastAsiaTheme="minorEastAsia"/>
            </w:rPr>
          </w:pPr>
          <w:r w:rsidRPr="008C18CC">
            <w:fldChar w:fldCharType="begin"/>
          </w:r>
          <w:r w:rsidRPr="008C18CC">
            <w:instrText xml:space="preserve"> TOC \o "1-3" \h \z \u </w:instrText>
          </w:r>
          <w:r w:rsidRPr="008C18CC">
            <w:fldChar w:fldCharType="separate"/>
          </w:r>
          <w:hyperlink w:anchor="_Toc200014947" w:history="1">
            <w:r w:rsidRPr="008C18CC">
              <w:rPr>
                <w:rStyle w:val="af1"/>
                <w:b/>
              </w:rPr>
              <w:t>1. Сведения об участнике</w:t>
            </w:r>
            <w:r w:rsidRPr="008C18CC">
              <w:rPr>
                <w:webHidden/>
              </w:rPr>
              <w:tab/>
            </w:r>
            <w:r w:rsidRPr="008C18CC">
              <w:rPr>
                <w:webHidden/>
              </w:rPr>
              <w:fldChar w:fldCharType="begin"/>
            </w:r>
            <w:r w:rsidRPr="008C18CC">
              <w:rPr>
                <w:webHidden/>
              </w:rPr>
              <w:instrText xml:space="preserve"> PAGEREF _Toc200014947 \h </w:instrText>
            </w:r>
            <w:r w:rsidRPr="008C18CC">
              <w:rPr>
                <w:webHidden/>
              </w:rPr>
            </w:r>
            <w:r w:rsidRPr="008C18CC">
              <w:rPr>
                <w:webHidden/>
              </w:rPr>
              <w:fldChar w:fldCharType="separate"/>
            </w:r>
            <w:r w:rsidR="00024B8E">
              <w:rPr>
                <w:webHidden/>
              </w:rPr>
              <w:t>3</w:t>
            </w:r>
            <w:r w:rsidRPr="008C18CC">
              <w:rPr>
                <w:webHidden/>
              </w:rPr>
              <w:fldChar w:fldCharType="end"/>
            </w:r>
          </w:hyperlink>
        </w:p>
        <w:p w:rsidR="008C18CC" w:rsidRPr="008C18CC" w:rsidRDefault="00024B8E" w:rsidP="008C18CC">
          <w:pPr>
            <w:pStyle w:val="11"/>
            <w:rPr>
              <w:rFonts w:eastAsiaTheme="minorEastAsia"/>
            </w:rPr>
          </w:pPr>
          <w:hyperlink w:anchor="_Toc200014948" w:history="1">
            <w:r w:rsidR="008C18CC" w:rsidRPr="008C18CC">
              <w:rPr>
                <w:rStyle w:val="af1"/>
                <w:b/>
              </w:rPr>
              <w:t>2. Объект оценки</w:t>
            </w:r>
            <w:r w:rsidR="008C18CC" w:rsidRPr="008C18CC">
              <w:rPr>
                <w:webHidden/>
              </w:rPr>
              <w:tab/>
            </w:r>
            <w:r w:rsidR="008C18CC" w:rsidRPr="008C18CC">
              <w:rPr>
                <w:webHidden/>
              </w:rPr>
              <w:fldChar w:fldCharType="begin"/>
            </w:r>
            <w:r w:rsidR="008C18CC" w:rsidRPr="008C18CC">
              <w:rPr>
                <w:webHidden/>
              </w:rPr>
              <w:instrText xml:space="preserve"> PAGEREF _Toc200014948 \h </w:instrText>
            </w:r>
            <w:r w:rsidR="008C18CC" w:rsidRPr="008C18CC">
              <w:rPr>
                <w:webHidden/>
              </w:rPr>
            </w:r>
            <w:r w:rsidR="008C18CC" w:rsidRPr="008C18CC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8C18CC" w:rsidRPr="008C18CC">
              <w:rPr>
                <w:webHidden/>
              </w:rPr>
              <w:fldChar w:fldCharType="end"/>
            </w:r>
          </w:hyperlink>
        </w:p>
        <w:p w:rsidR="008C18CC" w:rsidRPr="008C18CC" w:rsidRDefault="00024B8E" w:rsidP="008C18CC">
          <w:pPr>
            <w:pStyle w:val="11"/>
            <w:rPr>
              <w:rFonts w:eastAsiaTheme="minorEastAsia"/>
            </w:rPr>
          </w:pPr>
          <w:hyperlink w:anchor="_Toc200014949" w:history="1">
            <w:r w:rsidR="008C18CC" w:rsidRPr="008C18CC">
              <w:rPr>
                <w:rStyle w:val="af1"/>
                <w:b/>
              </w:rPr>
              <w:t>3. Информация по основным блокам критериев оценки</w:t>
            </w:r>
            <w:r w:rsidR="008C18CC" w:rsidRPr="008C18CC">
              <w:rPr>
                <w:webHidden/>
              </w:rPr>
              <w:tab/>
            </w:r>
            <w:r w:rsidR="008C18CC" w:rsidRPr="008C18CC">
              <w:rPr>
                <w:webHidden/>
              </w:rPr>
              <w:fldChar w:fldCharType="begin"/>
            </w:r>
            <w:r w:rsidR="008C18CC" w:rsidRPr="008C18CC">
              <w:rPr>
                <w:webHidden/>
              </w:rPr>
              <w:instrText xml:space="preserve"> PAGEREF _Toc200014949 \h </w:instrText>
            </w:r>
            <w:r w:rsidR="008C18CC" w:rsidRPr="008C18CC">
              <w:rPr>
                <w:webHidden/>
              </w:rPr>
            </w:r>
            <w:r w:rsidR="008C18CC" w:rsidRPr="008C18CC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8C18CC" w:rsidRPr="008C18CC">
              <w:rPr>
                <w:webHidden/>
              </w:rPr>
              <w:fldChar w:fldCharType="end"/>
            </w:r>
          </w:hyperlink>
        </w:p>
        <w:p w:rsidR="008C18CC" w:rsidRPr="008C18CC" w:rsidRDefault="00024B8E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950" w:history="1">
            <w:r w:rsidR="008C18CC" w:rsidRPr="008C18CC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1 - Цели, задачи и контекст деятельности РЦО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_Toc200014950 \h </w:instrTex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18CC" w:rsidRPr="008C18CC" w:rsidRDefault="00024B8E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951" w:history="1">
            <w:r w:rsidR="008C18CC" w:rsidRPr="008C18CC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2 - Организационная модель и процессы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_Toc200014951 \h </w:instrTex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18CC" w:rsidRPr="008C18CC" w:rsidRDefault="00024B8E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952" w:history="1">
            <w:r w:rsidR="008C18CC" w:rsidRPr="008C18CC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3 - Использование цифровых инструментов при реализации проектов</w:t>
            </w:r>
            <w:bookmarkStart w:id="0" w:name="_GoBack"/>
            <w:bookmarkEnd w:id="0"/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_Toc200014952 \h </w:instrTex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18CC" w:rsidRPr="008C18CC" w:rsidRDefault="00024B8E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953" w:history="1">
            <w:r w:rsidR="008C18CC" w:rsidRPr="008C18CC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4 - Ориентация на клиента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_Toc200014953 \h </w:instrTex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18CC" w:rsidRPr="008C18CC" w:rsidRDefault="00024B8E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954" w:history="1">
            <w:r w:rsidR="008C18CC" w:rsidRPr="008C18CC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5 - Использование искусственного интеллекта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_Toc200014954 \h </w:instrTex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18CC" w:rsidRPr="008C18CC" w:rsidRDefault="00024B8E">
          <w:pPr>
            <w:pStyle w:val="21"/>
            <w:tabs>
              <w:tab w:val="right" w:pos="875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</w:rPr>
          </w:pPr>
          <w:hyperlink w:anchor="_Toc200014955" w:history="1">
            <w:r w:rsidR="008C18CC" w:rsidRPr="008C18CC">
              <w:rPr>
                <w:rStyle w:val="af1"/>
                <w:rFonts w:ascii="Times New Roman" w:hAnsi="Times New Roman" w:cs="Times New Roman"/>
                <w:noProof/>
                <w:sz w:val="28"/>
                <w:szCs w:val="28"/>
              </w:rPr>
              <w:t>БЛОК 6 - Лучшие практики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_Toc200014955 \h </w:instrTex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="008C18CC" w:rsidRPr="008C18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8C18CC" w:rsidRPr="008C18CC" w:rsidRDefault="00024B8E" w:rsidP="008C18CC">
          <w:pPr>
            <w:pStyle w:val="11"/>
            <w:rPr>
              <w:rFonts w:asciiTheme="minorHAnsi" w:eastAsiaTheme="minorEastAsia" w:hAnsiTheme="minorHAnsi" w:cstheme="minorBidi"/>
            </w:rPr>
          </w:pPr>
          <w:hyperlink w:anchor="_Toc200014956" w:history="1">
            <w:r w:rsidR="008C18CC" w:rsidRPr="008C18CC">
              <w:rPr>
                <w:rStyle w:val="af1"/>
                <w:b/>
              </w:rPr>
              <w:t>4. Приложения</w:t>
            </w:r>
            <w:r w:rsidR="008C18CC" w:rsidRPr="008C18CC">
              <w:rPr>
                <w:webHidden/>
              </w:rPr>
              <w:tab/>
            </w:r>
            <w:r w:rsidR="008C18CC" w:rsidRPr="008C18CC">
              <w:rPr>
                <w:webHidden/>
              </w:rPr>
              <w:fldChar w:fldCharType="begin"/>
            </w:r>
            <w:r w:rsidR="008C18CC" w:rsidRPr="008C18CC">
              <w:rPr>
                <w:webHidden/>
              </w:rPr>
              <w:instrText xml:space="preserve"> PAGEREF _Toc200014956 \h </w:instrText>
            </w:r>
            <w:r w:rsidR="008C18CC" w:rsidRPr="008C18CC">
              <w:rPr>
                <w:webHidden/>
              </w:rPr>
            </w:r>
            <w:r w:rsidR="008C18CC" w:rsidRPr="008C18CC"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 w:rsidR="008C18CC" w:rsidRPr="008C18CC">
              <w:rPr>
                <w:webHidden/>
              </w:rPr>
              <w:fldChar w:fldCharType="end"/>
            </w:r>
          </w:hyperlink>
        </w:p>
        <w:p w:rsidR="008C18CC" w:rsidRPr="008C18CC" w:rsidRDefault="00024B8E" w:rsidP="008C18CC">
          <w:pPr>
            <w:pStyle w:val="11"/>
            <w:rPr>
              <w:rFonts w:asciiTheme="minorHAnsi" w:eastAsiaTheme="minorEastAsia" w:hAnsiTheme="minorHAnsi" w:cstheme="minorBidi"/>
            </w:rPr>
          </w:pPr>
          <w:hyperlink w:anchor="_Toc200014957" w:history="1">
            <w:r w:rsidR="008C18CC" w:rsidRPr="008C18CC">
              <w:rPr>
                <w:rStyle w:val="af1"/>
                <w:rFonts w:eastAsiaTheme="majorEastAsia"/>
                <w:bCs/>
              </w:rPr>
              <w:t>Приложение 1 – Паспорт лучшей практики</w:t>
            </w:r>
            <w:r w:rsidR="008C18CC" w:rsidRPr="008C18CC">
              <w:rPr>
                <w:webHidden/>
              </w:rPr>
              <w:tab/>
            </w:r>
            <w:r w:rsidR="008C18CC" w:rsidRPr="008C18CC">
              <w:rPr>
                <w:webHidden/>
              </w:rPr>
              <w:fldChar w:fldCharType="begin"/>
            </w:r>
            <w:r w:rsidR="008C18CC" w:rsidRPr="008C18CC">
              <w:rPr>
                <w:webHidden/>
              </w:rPr>
              <w:instrText xml:space="preserve"> PAGEREF _Toc200014957 \h </w:instrText>
            </w:r>
            <w:r w:rsidR="008C18CC" w:rsidRPr="008C18CC">
              <w:rPr>
                <w:webHidden/>
              </w:rPr>
            </w:r>
            <w:r w:rsidR="008C18CC" w:rsidRPr="008C18CC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8C18CC" w:rsidRPr="008C18CC">
              <w:rPr>
                <w:webHidden/>
              </w:rPr>
              <w:fldChar w:fldCharType="end"/>
            </w:r>
          </w:hyperlink>
        </w:p>
        <w:p w:rsidR="008C18CC" w:rsidRPr="008C18CC" w:rsidRDefault="00024B8E" w:rsidP="008C18CC">
          <w:pPr>
            <w:pStyle w:val="11"/>
            <w:rPr>
              <w:rFonts w:asciiTheme="minorHAnsi" w:eastAsiaTheme="minorEastAsia" w:hAnsiTheme="minorHAnsi" w:cstheme="minorBidi"/>
            </w:rPr>
          </w:pPr>
          <w:hyperlink w:anchor="_Toc200014958" w:history="1">
            <w:r w:rsidR="008C18CC" w:rsidRPr="008C18CC">
              <w:rPr>
                <w:rStyle w:val="af1"/>
                <w:rFonts w:eastAsiaTheme="majorEastAsia"/>
                <w:bCs/>
              </w:rPr>
              <w:t>Приложение 2 – Форма кейса ИИ</w:t>
            </w:r>
            <w:r w:rsidR="008C18CC" w:rsidRPr="008C18CC">
              <w:rPr>
                <w:webHidden/>
              </w:rPr>
              <w:tab/>
            </w:r>
            <w:r w:rsidR="008C18CC" w:rsidRPr="008C18CC">
              <w:rPr>
                <w:webHidden/>
              </w:rPr>
              <w:fldChar w:fldCharType="begin"/>
            </w:r>
            <w:r w:rsidR="008C18CC" w:rsidRPr="008C18CC">
              <w:rPr>
                <w:webHidden/>
              </w:rPr>
              <w:instrText xml:space="preserve"> PAGEREF _Toc200014958 \h </w:instrText>
            </w:r>
            <w:r w:rsidR="008C18CC" w:rsidRPr="008C18CC">
              <w:rPr>
                <w:webHidden/>
              </w:rPr>
            </w:r>
            <w:r w:rsidR="008C18CC" w:rsidRPr="008C18CC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8C18CC" w:rsidRPr="008C18CC">
              <w:rPr>
                <w:webHidden/>
              </w:rPr>
              <w:fldChar w:fldCharType="end"/>
            </w:r>
          </w:hyperlink>
        </w:p>
        <w:p w:rsidR="00300585" w:rsidRDefault="008C18CC" w:rsidP="008C18CC">
          <w:r w:rsidRPr="008C18CC">
            <w:rPr>
              <w:rFonts w:ascii="Times New Roman" w:eastAsia="Times New Roman" w:hAnsi="Times New Roman" w:cs="Times New Roman"/>
              <w:noProof/>
              <w:sz w:val="28"/>
              <w:szCs w:val="28"/>
            </w:rPr>
            <w:fldChar w:fldCharType="end"/>
          </w:r>
        </w:p>
      </w:sdtContent>
    </w:sdt>
    <w:p w:rsidR="006902B6" w:rsidRDefault="007302F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rebuchet MS" w:eastAsia="Trebuchet MS" w:hAnsi="Trebuchet MS" w:cs="Trebuchet MS"/>
          <w:sz w:val="24"/>
          <w:szCs w:val="24"/>
        </w:rPr>
      </w:pPr>
      <w:r>
        <w:br w:type="page"/>
      </w:r>
    </w:p>
    <w:p w:rsidR="006902B6" w:rsidRPr="008C18CC" w:rsidRDefault="007302F9">
      <w:pPr>
        <w:pStyle w:val="1"/>
        <w:rPr>
          <w:lang w:val="ru"/>
        </w:rPr>
      </w:pPr>
      <w:r w:rsidRPr="008C18CC">
        <w:rPr>
          <w:lang w:val="ru"/>
        </w:rPr>
        <w:lastRenderedPageBreak/>
        <w:t xml:space="preserve"> </w:t>
      </w:r>
      <w:bookmarkStart w:id="1" w:name="_Toc200014947"/>
      <w:r w:rsidRPr="008C18CC">
        <w:rPr>
          <w:lang w:val="ru"/>
        </w:rPr>
        <w:t>1. Сведения об участнике</w:t>
      </w:r>
      <w:bookmarkEnd w:id="1"/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/>
        <w:jc w:val="center"/>
        <w:rPr>
          <w:rFonts w:ascii="Times New Roman" w:eastAsia="Times New Roman" w:hAnsi="Times New Roman" w:cs="Times New Roman"/>
          <w:color w:val="463232"/>
          <w:sz w:val="24"/>
          <w:szCs w:val="24"/>
        </w:rPr>
      </w:pPr>
    </w:p>
    <w:p w:rsidR="006902B6" w:rsidRPr="008F35A5" w:rsidRDefault="007302F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>В отчете должны быть приведены основные сведения об организации – участнике, минимальный состав которых отражен в таблице 1.</w:t>
      </w:r>
    </w:p>
    <w:p w:rsidR="006902B6" w:rsidRPr="008F35A5" w:rsidRDefault="007302F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color w:val="463232"/>
          <w:sz w:val="24"/>
          <w:szCs w:val="24"/>
        </w:rPr>
      </w:pPr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>Таблица 1</w:t>
      </w:r>
    </w:p>
    <w:tbl>
      <w:tblPr>
        <w:tblStyle w:val="ab"/>
        <w:tblW w:w="9900" w:type="dxa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0"/>
        <w:gridCol w:w="3930"/>
        <w:gridCol w:w="5280"/>
      </w:tblGrid>
      <w:tr w:rsidR="008C18CC" w:rsidTr="003C7C09"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учреждения, органа власти или местного самоуправления (далее – Организации)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C18CC" w:rsidTr="003C7C09"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Юридический адрес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C18CC" w:rsidTr="003C7C09"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Фактический адрес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Тел./ факс/эл. почта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Организации – заявителя </w:t>
            </w:r>
          </w:p>
        </w:tc>
      </w:tr>
      <w:tr w:rsidR="008C18CC" w:rsidTr="003C7C09">
        <w:trPr>
          <w:trHeight w:val="440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Контактное лицо* 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ФИО, должность контактного лица по вопросам участия в конкурсе и информации, предоставленной в данном отчете. *Если повторяется с п.6 - не заполнять</w:t>
            </w: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8C18CC" w:rsidTr="003C7C09"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Телефон/ факс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808080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3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Отрасль, профиль деятельности Организации</w:t>
            </w:r>
          </w:p>
        </w:tc>
        <w:tc>
          <w:tcPr>
            <w:tcW w:w="5280" w:type="dxa"/>
            <w:shd w:val="clear" w:color="auto" w:fill="FFFFFF"/>
          </w:tcPr>
          <w:p w:rsidR="008C18CC" w:rsidRDefault="008C18CC" w:rsidP="003C7C09">
            <w:pPr>
              <w:spacing w:after="120"/>
              <w:rPr>
                <w:rFonts w:ascii="Times New Roman" w:eastAsia="Times New Roman" w:hAnsi="Times New Roman" w:cs="Times New Roman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jc w:val="center"/>
              <w:rPr>
                <w:rFonts w:ascii="Times New Roman" w:eastAsia="Times New Roman" w:hAnsi="Times New Roman" w:cs="Times New Roman"/>
                <w:color w:val="666666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деятельности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(в том числе цели организации, какие продукты или группы продуктов выпускает организация, какие услуги/сервисы оказывает своим клиентам или какие полномочия осуществляет)</w:t>
            </w:r>
          </w:p>
        </w:tc>
      </w:tr>
      <w:tr w:rsidR="008C18CC" w:rsidTr="003C7C09">
        <w:trPr>
          <w:trHeight w:val="540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8CC" w:rsidTr="003C7C09">
        <w:trPr>
          <w:trHeight w:val="253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10" w:type="dxa"/>
            <w:gridSpan w:val="2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Краткая история Организации</w:t>
            </w:r>
            <w:r>
              <w:rPr>
                <w:rFonts w:ascii="Times New Roman" w:eastAsia="Times New Roman" w:hAnsi="Times New Roman" w:cs="Times New Roman"/>
                <w:i/>
                <w:color w:val="808080"/>
                <w:sz w:val="22"/>
                <w:szCs w:val="22"/>
              </w:rPr>
              <w:t xml:space="preserve"> </w:t>
            </w:r>
          </w:p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666666"/>
                <w:sz w:val="22"/>
                <w:szCs w:val="22"/>
              </w:rPr>
              <w:t>с акцентом на внедрение описываемого управленческого подхода</w:t>
            </w:r>
          </w:p>
        </w:tc>
      </w:tr>
      <w:tr w:rsidR="008C18CC" w:rsidTr="003C7C09">
        <w:trPr>
          <w:trHeight w:val="360"/>
        </w:trPr>
        <w:tc>
          <w:tcPr>
            <w:tcW w:w="690" w:type="dxa"/>
            <w:shd w:val="clear" w:color="auto" w:fill="CFE2F3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850"/>
              </w:tabs>
              <w:spacing w:after="120"/>
              <w:ind w:right="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0" w:type="dxa"/>
            <w:gridSpan w:val="2"/>
            <w:shd w:val="clear" w:color="auto" w:fill="FFFFFF"/>
          </w:tcPr>
          <w:p w:rsidR="008C18CC" w:rsidRDefault="008C18CC" w:rsidP="003C7C0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902B6" w:rsidRPr="008F35A5" w:rsidRDefault="007302F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8F35A5">
        <w:rPr>
          <w:rFonts w:ascii="Times New Roman" w:hAnsi="Times New Roman" w:cs="Times New Roman"/>
        </w:rPr>
        <w:br w:type="page"/>
      </w:r>
    </w:p>
    <w:p w:rsidR="006902B6" w:rsidRPr="008C18CC" w:rsidRDefault="007302F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lang w:val="ru"/>
        </w:rPr>
      </w:pPr>
      <w:bookmarkStart w:id="2" w:name="_Toc200014948"/>
      <w:r w:rsidRPr="008C18CC">
        <w:rPr>
          <w:lang w:val="ru"/>
        </w:rPr>
        <w:lastRenderedPageBreak/>
        <w:t>2. Объект оценки</w:t>
      </w:r>
      <w:bookmarkEnd w:id="2"/>
      <w:r w:rsidRPr="008C18CC">
        <w:rPr>
          <w:lang w:val="ru"/>
        </w:rPr>
        <w:t xml:space="preserve"> </w:t>
      </w:r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6902B6" w:rsidRPr="008F35A5" w:rsidRDefault="007302F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>Опишите Лучшую практику РЦО, предоставляемую на Конкурс, в краткой форме* согласно таблице 2.</w:t>
      </w:r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Default="007302F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firstLine="70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Таблица 2</w:t>
      </w:r>
    </w:p>
    <w:sdt>
      <w:sdtPr>
        <w:tag w:val="goog_rdk_0"/>
        <w:id w:val="6876189"/>
        <w:lock w:val="contentLocked"/>
      </w:sdtPr>
      <w:sdtEndPr/>
      <w:sdtContent>
        <w:tbl>
          <w:tblPr>
            <w:tblStyle w:val="ac"/>
            <w:tblW w:w="9585" w:type="dxa"/>
            <w:tblInd w:w="-2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3015"/>
            <w:gridCol w:w="6570"/>
          </w:tblGrid>
          <w:tr w:rsidR="006902B6">
            <w:trPr>
              <w:cantSplit/>
              <w:tblHeader/>
            </w:trPr>
            <w:tc>
              <w:tcPr>
                <w:tcW w:w="301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Наименование практики РЦО</w:t>
                </w:r>
              </w:p>
            </w:tc>
            <w:tc>
              <w:tcPr>
                <w:tcW w:w="6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6902B6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blHeader/>
            </w:trPr>
            <w:tc>
              <w:tcPr>
                <w:tcW w:w="301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Период реализации практики РЦО</w:t>
                </w:r>
              </w:p>
            </w:tc>
            <w:tc>
              <w:tcPr>
                <w:tcW w:w="6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6902B6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blHeader/>
            </w:trPr>
            <w:tc>
              <w:tcPr>
                <w:tcW w:w="301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Заказчик, руководитель и члены команды реализации практики РЦО</w:t>
                </w:r>
              </w:p>
            </w:tc>
            <w:tc>
              <w:tcPr>
                <w:tcW w:w="6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6902B6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rHeight w:val="440"/>
              <w:tblHeader/>
            </w:trPr>
            <w:tc>
              <w:tcPr>
                <w:tcW w:w="9585" w:type="dxa"/>
                <w:gridSpan w:val="2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widowControl w:val="0"/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Краткое описание практики РЦО</w:t>
                </w:r>
              </w:p>
            </w:tc>
          </w:tr>
          <w:tr w:rsidR="006902B6">
            <w:trPr>
              <w:cantSplit/>
              <w:tblHeader/>
            </w:trPr>
            <w:tc>
              <w:tcPr>
                <w:tcW w:w="301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Клиенты практики РЦО</w:t>
                </w:r>
              </w:p>
            </w:tc>
            <w:tc>
              <w:tcPr>
                <w:tcW w:w="6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6902B6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blHeader/>
            </w:trPr>
            <w:tc>
              <w:tcPr>
                <w:tcW w:w="301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Решаемая проблема Клиентов </w:t>
                </w:r>
              </w:p>
            </w:tc>
            <w:tc>
              <w:tcPr>
                <w:tcW w:w="6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6902B6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blHeader/>
            </w:trPr>
            <w:tc>
              <w:tcPr>
                <w:tcW w:w="301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Цель практики РЦО</w:t>
                </w:r>
              </w:p>
            </w:tc>
            <w:tc>
              <w:tcPr>
                <w:tcW w:w="6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6902B6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blHeader/>
            </w:trPr>
            <w:tc>
              <w:tcPr>
                <w:tcW w:w="301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Измеримые результаты</w:t>
                </w:r>
              </w:p>
            </w:tc>
            <w:tc>
              <w:tcPr>
                <w:tcW w:w="6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6902B6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blHeader/>
            </w:trPr>
            <w:tc>
              <w:tcPr>
                <w:tcW w:w="301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Масштабирование и тиражирование</w:t>
                </w:r>
              </w:p>
            </w:tc>
            <w:tc>
              <w:tcPr>
                <w:tcW w:w="6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6902B6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blHeader/>
            </w:trPr>
            <w:tc>
              <w:tcPr>
                <w:tcW w:w="301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Иная информация о практике РЦО</w:t>
                </w:r>
              </w:p>
            </w:tc>
            <w:tc>
              <w:tcPr>
                <w:tcW w:w="657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024B8E">
                <w:pPr>
                  <w:pStyle w:val="4"/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6902B6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7302F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 xml:space="preserve">*При наличии у Участника иных кратких форм Лучших практик РЦО (паспорт, </w:t>
      </w:r>
      <w:proofErr w:type="spellStart"/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>канвас</w:t>
      </w:r>
      <w:proofErr w:type="spellEnd"/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300585" w:rsidRPr="008F35A5">
        <w:rPr>
          <w:rFonts w:ascii="Times New Roman" w:eastAsia="Times New Roman" w:hAnsi="Times New Roman" w:cs="Times New Roman"/>
          <w:i/>
          <w:sz w:val="24"/>
          <w:szCs w:val="24"/>
        </w:rPr>
        <w:t>выписка</w:t>
      </w:r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 xml:space="preserve"> из реестра и т.п.), допускается приводить такой вариант вместо предложенного в таблице 2.</w:t>
      </w:r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C18CC" w:rsidRDefault="007302F9" w:rsidP="008C18CC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lang w:val="ru"/>
        </w:rPr>
      </w:pPr>
      <w:bookmarkStart w:id="3" w:name="_Toc200014949"/>
      <w:r w:rsidRPr="008C18CC">
        <w:rPr>
          <w:lang w:val="ru"/>
        </w:rPr>
        <w:t>3. Информация по основным блокам критериев оценки</w:t>
      </w:r>
      <w:bookmarkStart w:id="4" w:name="_heading=h.y52x4jubz80q" w:colFirst="0" w:colLast="0"/>
      <w:bookmarkEnd w:id="3"/>
      <w:bookmarkEnd w:id="4"/>
    </w:p>
    <w:p w:rsidR="006902B6" w:rsidRPr="008F35A5" w:rsidRDefault="008C18CC">
      <w:pPr>
        <w:pStyle w:val="2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Toc200014950"/>
      <w:r>
        <w:rPr>
          <w:rFonts w:ascii="Times New Roman" w:hAnsi="Times New Roman" w:cs="Times New Roman"/>
          <w:b/>
        </w:rPr>
        <w:t>БЛОК</w:t>
      </w:r>
      <w:r w:rsidR="007302F9" w:rsidRPr="008F35A5">
        <w:rPr>
          <w:rFonts w:ascii="Times New Roman" w:hAnsi="Times New Roman" w:cs="Times New Roman"/>
          <w:b/>
        </w:rPr>
        <w:t xml:space="preserve"> 1 - Цели, задачи и контекст деятельности РЦО</w:t>
      </w:r>
      <w:bookmarkEnd w:id="5"/>
    </w:p>
    <w:p w:rsidR="006902B6" w:rsidRPr="008F35A5" w:rsidRDefault="008F35A5">
      <w:pPr>
        <w:pStyle w:val="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1.1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Соответствие целей и задач РЦО задачам регионального развития</w:t>
      </w:r>
    </w:p>
    <w:p w:rsidR="006902B6" w:rsidRPr="008F35A5" w:rsidRDefault="006902B6">
      <w:pPr>
        <w:pStyle w:val="4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8F35A5">
      <w:pPr>
        <w:pStyle w:val="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Критерий 1.2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Обоснованность выбора направлений работы</w:t>
      </w:r>
    </w:p>
    <w:p w:rsidR="006902B6" w:rsidRPr="008F35A5" w:rsidRDefault="006902B6">
      <w:pPr>
        <w:pStyle w:val="4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8F35A5">
      <w:pPr>
        <w:pStyle w:val="4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1.3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Эволюция и устойчивость модели работы РЦО</w:t>
      </w:r>
    </w:p>
    <w:p w:rsidR="006902B6" w:rsidRPr="008F35A5" w:rsidRDefault="006902B6">
      <w:pPr>
        <w:pStyle w:val="4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B6" w:rsidRPr="008F35A5" w:rsidRDefault="008C18CC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6" w:name="_Toc200014951"/>
      <w:r>
        <w:rPr>
          <w:rFonts w:ascii="Times New Roman" w:hAnsi="Times New Roman" w:cs="Times New Roman"/>
          <w:b/>
        </w:rPr>
        <w:t>БЛОК</w:t>
      </w:r>
      <w:r w:rsidR="007302F9" w:rsidRPr="008F35A5">
        <w:rPr>
          <w:rFonts w:ascii="Times New Roman" w:hAnsi="Times New Roman" w:cs="Times New Roman"/>
          <w:b/>
        </w:rPr>
        <w:t xml:space="preserve"> 2 - Организационная модель и процессы</w:t>
      </w:r>
      <w:bookmarkEnd w:id="6"/>
    </w:p>
    <w:p w:rsidR="006902B6" w:rsidRPr="008F35A5" w:rsidRDefault="008F35A5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2.1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Управленческая структура РЦО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2.2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Модель оптимизации процессов органов государственной и муниципальной власти (государственных и муниципальных услуг)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2.3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Методологическая база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2.4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Управление изменениями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2.5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Вовлечение сотрудников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2.6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Межведомственное взаимодействие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2.7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Результативность работы РЦО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2.8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Работа с обратной связью по проектам, реализуем РЦО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2.9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Оценка зрелости системы управления проектами в РЦО 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7302F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35A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6902B6" w:rsidRPr="008F35A5" w:rsidRDefault="008C18CC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7" w:name="_Toc200014952"/>
      <w:r>
        <w:rPr>
          <w:rFonts w:ascii="Times New Roman" w:hAnsi="Times New Roman" w:cs="Times New Roman"/>
          <w:b/>
        </w:rPr>
        <w:t>БЛОК</w:t>
      </w:r>
      <w:r w:rsidR="007302F9" w:rsidRPr="008F35A5">
        <w:rPr>
          <w:rFonts w:ascii="Times New Roman" w:hAnsi="Times New Roman" w:cs="Times New Roman"/>
          <w:b/>
        </w:rPr>
        <w:t xml:space="preserve"> 3 - Использование цифровых инструментов при реализации проектов</w:t>
      </w:r>
      <w:bookmarkEnd w:id="7"/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3.1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Цифровые инструменты, используемые при реализации проектов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3.2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Информированность о наличии доступных государственных и/или региональных информационных систем, которые можно использовать при реализации проектов </w:t>
      </w:r>
    </w:p>
    <w:p w:rsidR="006902B6" w:rsidRPr="008F35A5" w:rsidRDefault="006902B6">
      <w:pPr>
        <w:pStyle w:val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3.3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Доработка региональных цифровых инструментов при реализации проектов</w:t>
      </w:r>
    </w:p>
    <w:p w:rsidR="006902B6" w:rsidRPr="008F35A5" w:rsidRDefault="006902B6">
      <w:pPr>
        <w:pStyle w:val="4"/>
        <w:ind w:left="708"/>
        <w:rPr>
          <w:rFonts w:ascii="Times New Roman" w:eastAsia="Times New Roman" w:hAnsi="Times New Roman" w:cs="Times New Roman"/>
          <w:sz w:val="24"/>
          <w:szCs w:val="24"/>
        </w:rPr>
      </w:pPr>
    </w:p>
    <w:p w:rsidR="00EA62F4" w:rsidRPr="008F35A5" w:rsidRDefault="00EA62F4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</w:rPr>
      </w:pPr>
      <w:bookmarkStart w:id="8" w:name="_heading=h.jypuuf7m8j30" w:colFirst="0" w:colLast="0"/>
      <w:bookmarkEnd w:id="8"/>
    </w:p>
    <w:p w:rsidR="006902B6" w:rsidRPr="008F35A5" w:rsidRDefault="008C18CC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jc w:val="both"/>
        <w:rPr>
          <w:rFonts w:ascii="Times New Roman" w:hAnsi="Times New Roman" w:cs="Times New Roman"/>
          <w:b/>
        </w:rPr>
      </w:pPr>
      <w:bookmarkStart w:id="9" w:name="_Toc200014953"/>
      <w:r>
        <w:rPr>
          <w:rFonts w:ascii="Times New Roman" w:hAnsi="Times New Roman" w:cs="Times New Roman"/>
          <w:b/>
        </w:rPr>
        <w:t>БЛОК</w:t>
      </w:r>
      <w:r w:rsidR="007302F9" w:rsidRPr="008F35A5">
        <w:rPr>
          <w:rFonts w:ascii="Times New Roman" w:hAnsi="Times New Roman" w:cs="Times New Roman"/>
          <w:b/>
        </w:rPr>
        <w:t xml:space="preserve"> 4 - Ориентация на клиента</w:t>
      </w:r>
      <w:bookmarkEnd w:id="9"/>
    </w:p>
    <w:p w:rsidR="006902B6" w:rsidRPr="008F35A5" w:rsidRDefault="009126DA">
      <w:pPr>
        <w:pStyle w:val="4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4.1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Анализ потребностей и ожиданий клиентов</w:t>
      </w:r>
    </w:p>
    <w:p w:rsidR="006902B6" w:rsidRPr="008F35A5" w:rsidRDefault="006902B6">
      <w:pPr>
        <w:pStyle w:val="4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4.2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Персонализация продуктов и услуг</w:t>
      </w:r>
    </w:p>
    <w:p w:rsidR="006902B6" w:rsidRPr="008F35A5" w:rsidRDefault="006902B6">
      <w:pPr>
        <w:pStyle w:val="4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4.3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Культура ориентации на клиента</w:t>
      </w:r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6902B6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</w:rPr>
      </w:pPr>
      <w:bookmarkStart w:id="10" w:name="_heading=h.kyqkx9vdo3i0" w:colFirst="0" w:colLast="0"/>
      <w:bookmarkEnd w:id="10"/>
    </w:p>
    <w:p w:rsidR="006902B6" w:rsidRPr="008F35A5" w:rsidRDefault="008C18CC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  <w:b/>
        </w:rPr>
      </w:pPr>
      <w:bookmarkStart w:id="11" w:name="_Toc200014954"/>
      <w:r>
        <w:rPr>
          <w:rFonts w:ascii="Times New Roman" w:hAnsi="Times New Roman" w:cs="Times New Roman"/>
          <w:b/>
        </w:rPr>
        <w:t>БЛОК</w:t>
      </w:r>
      <w:r w:rsidR="007302F9" w:rsidRPr="008F35A5">
        <w:rPr>
          <w:rFonts w:ascii="Times New Roman" w:hAnsi="Times New Roman" w:cs="Times New Roman"/>
          <w:b/>
        </w:rPr>
        <w:t xml:space="preserve"> 5 - Использование искусственного интеллекта</w:t>
      </w:r>
      <w:bookmarkEnd w:id="11"/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5.1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Проблема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5.2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>Решение. Практическая ценность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5.3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: востребованность, простота 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5.4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Этика, безопасность и правовое соответствие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5.5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Выученные уроки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5.6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Технологичность примененных решений</w:t>
      </w:r>
    </w:p>
    <w:p w:rsidR="006902B6" w:rsidRPr="008F35A5" w:rsidRDefault="006902B6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708"/>
        <w:rPr>
          <w:rFonts w:ascii="Times New Roman" w:hAnsi="Times New Roman" w:cs="Times New Roman"/>
        </w:rPr>
      </w:pPr>
      <w:bookmarkStart w:id="12" w:name="_heading=h.1u0ex2oe3n2l" w:colFirst="0" w:colLast="0"/>
      <w:bookmarkEnd w:id="12"/>
    </w:p>
    <w:p w:rsidR="006902B6" w:rsidRPr="008F35A5" w:rsidRDefault="006902B6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</w:rPr>
      </w:pPr>
      <w:bookmarkStart w:id="13" w:name="_heading=h.7bunbc2n9s9j" w:colFirst="0" w:colLast="0"/>
      <w:bookmarkEnd w:id="13"/>
    </w:p>
    <w:p w:rsidR="006902B6" w:rsidRPr="008F35A5" w:rsidRDefault="008C18CC">
      <w:pPr>
        <w:pStyle w:val="2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0" w:firstLine="0"/>
        <w:rPr>
          <w:rFonts w:ascii="Times New Roman" w:hAnsi="Times New Roman" w:cs="Times New Roman"/>
          <w:b/>
        </w:rPr>
      </w:pPr>
      <w:bookmarkStart w:id="14" w:name="_Toc200014955"/>
      <w:r>
        <w:rPr>
          <w:rFonts w:ascii="Times New Roman" w:hAnsi="Times New Roman" w:cs="Times New Roman"/>
          <w:b/>
        </w:rPr>
        <w:t>БЛОК</w:t>
      </w:r>
      <w:r w:rsidR="007302F9" w:rsidRPr="008F35A5">
        <w:rPr>
          <w:rFonts w:ascii="Times New Roman" w:hAnsi="Times New Roman" w:cs="Times New Roman"/>
          <w:b/>
        </w:rPr>
        <w:t xml:space="preserve"> 6 - Лучшие практики</w:t>
      </w:r>
      <w:bookmarkEnd w:id="14"/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6.1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Практическая реализация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6.2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Масштабируемость и </w:t>
      </w:r>
      <w:proofErr w:type="spellStart"/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6.3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Уникальность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8F35A5" w:rsidRDefault="009126DA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Критерий 6.4</w:t>
      </w:r>
      <w:r w:rsidR="008C18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02F9" w:rsidRPr="008F35A5">
        <w:rPr>
          <w:rFonts w:ascii="Times New Roman" w:eastAsia="Times New Roman" w:hAnsi="Times New Roman" w:cs="Times New Roman"/>
          <w:sz w:val="24"/>
          <w:szCs w:val="24"/>
        </w:rPr>
        <w:t xml:space="preserve"> Результативность и эффективность</w:t>
      </w:r>
    </w:p>
    <w:p w:rsidR="006902B6" w:rsidRPr="008F35A5" w:rsidRDefault="006902B6">
      <w:pPr>
        <w:pStyle w:val="4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62F4" w:rsidRPr="008F35A5" w:rsidRDefault="00EA62F4">
      <w:pPr>
        <w:pStyle w:val="4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B6" w:rsidRPr="008C18CC" w:rsidRDefault="007302F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lang w:val="ru"/>
        </w:rPr>
      </w:pPr>
      <w:bookmarkStart w:id="15" w:name="_Toc200014956"/>
      <w:r w:rsidRPr="008C18CC">
        <w:rPr>
          <w:lang w:val="ru"/>
        </w:rPr>
        <w:t>4. Приложения</w:t>
      </w:r>
      <w:bookmarkEnd w:id="15"/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eastAsia="Times New Roman" w:hAnsi="Times New Roman" w:cs="Times New Roman"/>
        </w:rPr>
      </w:pPr>
    </w:p>
    <w:p w:rsidR="006902B6" w:rsidRPr="008F35A5" w:rsidRDefault="007302F9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0"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bookmarkStart w:id="16" w:name="_heading=h.7rv0lz4dru2f" w:colFirst="0" w:colLast="0"/>
      <w:bookmarkEnd w:id="16"/>
      <w:r w:rsidRPr="008F35A5">
        <w:rPr>
          <w:rFonts w:ascii="Times New Roman" w:hAnsi="Times New Roman" w:cs="Times New Roman"/>
        </w:rPr>
        <w:br w:type="page"/>
      </w:r>
    </w:p>
    <w:p w:rsidR="006902B6" w:rsidRPr="009126DA" w:rsidRDefault="007302F9">
      <w:pPr>
        <w:pStyle w:val="1"/>
        <w:spacing w:line="259" w:lineRule="auto"/>
        <w:ind w:left="-142" w:firstLine="0"/>
        <w:jc w:val="right"/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</w:pPr>
      <w:bookmarkStart w:id="17" w:name="_Toc200014957"/>
      <w:r w:rsidRPr="009126DA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  <w:t>Приложение 1 – Паспорт лучшей практики</w:t>
      </w:r>
      <w:bookmarkEnd w:id="17"/>
    </w:p>
    <w:p w:rsidR="006902B6" w:rsidRPr="008F35A5" w:rsidRDefault="006902B6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color w:val="463232"/>
          <w:sz w:val="28"/>
          <w:szCs w:val="28"/>
        </w:rPr>
      </w:pPr>
    </w:p>
    <w:p w:rsidR="006902B6" w:rsidRPr="008F35A5" w:rsidRDefault="007302F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  <w:r w:rsidRPr="008F35A5">
        <w:rPr>
          <w:rFonts w:ascii="Times New Roman" w:eastAsia="Times New Roman" w:hAnsi="Times New Roman" w:cs="Times New Roman"/>
          <w:color w:val="463232"/>
          <w:sz w:val="28"/>
          <w:szCs w:val="28"/>
        </w:rPr>
        <w:br/>
      </w:r>
      <w:r w:rsidRPr="008F35A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ab/>
        <w:t xml:space="preserve">ПАСПОРТ ЛУЧШЕЙ ПРАКТИКИ </w:t>
      </w:r>
    </w:p>
    <w:p w:rsidR="006902B6" w:rsidRPr="008F35A5" w:rsidRDefault="007302F9">
      <w:pPr>
        <w:pStyle w:val="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59" w:lineRule="auto"/>
        <w:ind w:left="-142" w:right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35A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 xml:space="preserve">Конкурс профессионального </w:t>
      </w:r>
      <w:r w:rsidR="009126DA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управления «Проектный Олимп»</w:t>
      </w:r>
      <w:r w:rsidRPr="008F35A5"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  <w:t> </w:t>
      </w:r>
    </w:p>
    <w:p w:rsidR="006902B6" w:rsidRPr="008F35A5" w:rsidRDefault="006902B6">
      <w:pPr>
        <w:pStyle w:val="4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902B6" w:rsidRPr="009126DA" w:rsidRDefault="007302F9">
      <w:pPr>
        <w:pStyle w:val="4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r w:rsidRPr="009126DA">
        <w:rPr>
          <w:rFonts w:ascii="Times New Roman" w:eastAsia="Times New Roman" w:hAnsi="Times New Roman" w:cs="Times New Roman"/>
          <w:i/>
          <w:sz w:val="24"/>
          <w:szCs w:val="24"/>
        </w:rPr>
        <w:t>Шаблон на 1 страницу)</w:t>
      </w:r>
    </w:p>
    <w:p w:rsidR="006902B6" w:rsidRPr="009126DA" w:rsidRDefault="007302F9">
      <w:pPr>
        <w:pStyle w:val="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b/>
          <w:sz w:val="24"/>
          <w:szCs w:val="24"/>
        </w:rPr>
        <w:t>Название практики</w:t>
      </w:r>
    </w:p>
    <w:p w:rsidR="006902B6" w:rsidRPr="009126DA" w:rsidRDefault="006902B6">
      <w:pPr>
        <w:pStyle w:val="4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B6" w:rsidRPr="009126DA" w:rsidRDefault="007302F9">
      <w:pPr>
        <w:pStyle w:val="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b/>
          <w:sz w:val="24"/>
          <w:szCs w:val="24"/>
        </w:rPr>
        <w:t>Дата начала разработки и Дата завершения реализации/апробации практики</w:t>
      </w:r>
    </w:p>
    <w:p w:rsidR="006902B6" w:rsidRPr="009126DA" w:rsidRDefault="006902B6">
      <w:pPr>
        <w:pStyle w:val="4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B6" w:rsidRPr="009126DA" w:rsidRDefault="007302F9">
      <w:pPr>
        <w:pStyle w:val="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b/>
          <w:sz w:val="24"/>
          <w:szCs w:val="24"/>
        </w:rPr>
        <w:t>Организация и команда:</w:t>
      </w:r>
    </w:p>
    <w:p w:rsidR="006902B6" w:rsidRPr="009126DA" w:rsidRDefault="006902B6">
      <w:pPr>
        <w:pStyle w:val="4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B6" w:rsidRPr="009126DA" w:rsidRDefault="007302F9">
      <w:pPr>
        <w:pStyle w:val="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b/>
          <w:sz w:val="24"/>
          <w:szCs w:val="24"/>
        </w:rPr>
        <w:t>Контактное лицо: (ФИО, должность, телефон, e-</w:t>
      </w:r>
      <w:proofErr w:type="spellStart"/>
      <w:r w:rsidRPr="009126DA">
        <w:rPr>
          <w:rFonts w:ascii="Times New Roman" w:eastAsia="Times New Roman" w:hAnsi="Times New Roman" w:cs="Times New Roman"/>
          <w:b/>
          <w:sz w:val="24"/>
          <w:szCs w:val="24"/>
        </w:rPr>
        <w:t>mail</w:t>
      </w:r>
      <w:proofErr w:type="spellEnd"/>
      <w:r w:rsidRPr="009126DA"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p w:rsidR="006902B6" w:rsidRPr="009126DA" w:rsidRDefault="007302F9">
      <w:pPr>
        <w:pStyle w:val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902B6" w:rsidRPr="009126DA" w:rsidRDefault="007302F9">
      <w:pPr>
        <w:pStyle w:val="4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b/>
          <w:sz w:val="24"/>
          <w:szCs w:val="24"/>
        </w:rPr>
        <w:t>Описание сути практики:</w:t>
      </w:r>
    </w:p>
    <w:p w:rsidR="006902B6" w:rsidRPr="009126DA" w:rsidRDefault="007302F9">
      <w:pPr>
        <w:pStyle w:val="4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sz w:val="24"/>
          <w:szCs w:val="24"/>
        </w:rPr>
        <w:t>Проблема:</w:t>
      </w:r>
    </w:p>
    <w:p w:rsidR="006902B6" w:rsidRPr="009126DA" w:rsidRDefault="007302F9">
      <w:pPr>
        <w:pStyle w:val="4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sz w:val="24"/>
          <w:szCs w:val="24"/>
        </w:rPr>
        <w:t>Решение:</w:t>
      </w:r>
    </w:p>
    <w:p w:rsidR="006902B6" w:rsidRPr="009126DA" w:rsidRDefault="007302F9">
      <w:pPr>
        <w:pStyle w:val="4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sz w:val="24"/>
          <w:szCs w:val="24"/>
        </w:rPr>
        <w:t>Практическая реализация:</w:t>
      </w:r>
    </w:p>
    <w:p w:rsidR="006902B6" w:rsidRPr="009126DA" w:rsidRDefault="007302F9">
      <w:pPr>
        <w:pStyle w:val="4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sz w:val="24"/>
          <w:szCs w:val="24"/>
        </w:rPr>
        <w:t xml:space="preserve">Масштабируемость и </w:t>
      </w:r>
      <w:proofErr w:type="spellStart"/>
      <w:r w:rsidRPr="009126DA">
        <w:rPr>
          <w:rFonts w:ascii="Times New Roman" w:eastAsia="Times New Roman" w:hAnsi="Times New Roman" w:cs="Times New Roman"/>
          <w:sz w:val="24"/>
          <w:szCs w:val="24"/>
        </w:rPr>
        <w:t>тиражируемость</w:t>
      </w:r>
      <w:proofErr w:type="spellEnd"/>
      <w:r w:rsidRPr="009126D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902B6" w:rsidRPr="009126DA" w:rsidRDefault="007302F9">
      <w:pPr>
        <w:pStyle w:val="4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sz w:val="24"/>
          <w:szCs w:val="24"/>
        </w:rPr>
        <w:t>Уникальность:</w:t>
      </w:r>
    </w:p>
    <w:p w:rsidR="006902B6" w:rsidRPr="009126DA" w:rsidRDefault="007302F9">
      <w:pPr>
        <w:pStyle w:val="4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sz w:val="24"/>
          <w:szCs w:val="24"/>
        </w:rPr>
        <w:t>Результативность и эффективность:</w:t>
      </w:r>
    </w:p>
    <w:p w:rsidR="006902B6" w:rsidRPr="009126DA" w:rsidRDefault="007302F9">
      <w:pPr>
        <w:pStyle w:val="4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sz w:val="24"/>
          <w:szCs w:val="24"/>
        </w:rPr>
        <w:t>Выученные уроки:</w:t>
      </w:r>
    </w:p>
    <w:p w:rsidR="006902B6" w:rsidRPr="009126DA" w:rsidRDefault="006902B6">
      <w:pPr>
        <w:pStyle w:val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9126DA" w:rsidRDefault="006902B6">
      <w:pPr>
        <w:pStyle w:val="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Pr="009126DA" w:rsidRDefault="007302F9">
      <w:pPr>
        <w:pStyle w:val="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126DA">
        <w:rPr>
          <w:rFonts w:ascii="Times New Roman" w:eastAsia="Times New Roman" w:hAnsi="Times New Roman" w:cs="Times New Roman"/>
          <w:i/>
          <w:sz w:val="24"/>
          <w:szCs w:val="24"/>
        </w:rPr>
        <w:t>(Допускается приводить ссылки на более детальную информацию в приложениях.)</w:t>
      </w:r>
    </w:p>
    <w:p w:rsidR="006902B6" w:rsidRPr="009126DA" w:rsidRDefault="00024B8E">
      <w:pPr>
        <w:pStyle w:val="4"/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="007302F9" w:rsidRPr="009126DA">
        <w:rPr>
          <w:rFonts w:ascii="Times New Roman" w:hAnsi="Times New Roman" w:cs="Times New Roman"/>
          <w:sz w:val="24"/>
          <w:szCs w:val="24"/>
        </w:rPr>
        <w:br w:type="page"/>
      </w:r>
    </w:p>
    <w:p w:rsidR="006902B6" w:rsidRPr="008F35A5" w:rsidRDefault="007302F9">
      <w:pPr>
        <w:pStyle w:val="1"/>
        <w:spacing w:line="259" w:lineRule="auto"/>
        <w:ind w:left="-142" w:firstLine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18" w:name="_Toc200014958"/>
      <w:r w:rsidRPr="009126DA">
        <w:rPr>
          <w:rFonts w:ascii="Times New Roman" w:eastAsiaTheme="majorEastAsia" w:hAnsi="Times New Roman" w:cs="Times New Roman"/>
          <w:bCs/>
          <w:color w:val="0070C0"/>
          <w:sz w:val="24"/>
          <w:szCs w:val="24"/>
          <w:lang w:eastAsia="zh-CN"/>
        </w:rPr>
        <w:t>Приложение 2 – Форма кейса ИИ</w:t>
      </w:r>
      <w:bookmarkEnd w:id="18"/>
    </w:p>
    <w:p w:rsidR="006902B6" w:rsidRPr="008F35A5" w:rsidRDefault="006902B6">
      <w:pPr>
        <w:pStyle w:val="4"/>
        <w:spacing w:after="160" w:line="259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p w:rsidR="006902B6" w:rsidRPr="008F35A5" w:rsidRDefault="007302F9">
      <w:pPr>
        <w:pStyle w:val="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 xml:space="preserve">Каждый кейс оформляются в виде одностраничного </w:t>
      </w:r>
      <w:proofErr w:type="spellStart"/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>канвас</w:t>
      </w:r>
      <w:proofErr w:type="spellEnd"/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>-паспорта, рекомендуемая форма которого приведена ниже;</w:t>
      </w:r>
    </w:p>
    <w:p w:rsidR="006902B6" w:rsidRPr="008F35A5" w:rsidRDefault="007302F9">
      <w:pPr>
        <w:pStyle w:val="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 xml:space="preserve">По содержанию каждый </w:t>
      </w:r>
      <w:proofErr w:type="spellStart"/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>канвас</w:t>
      </w:r>
      <w:proofErr w:type="spellEnd"/>
      <w:r w:rsidRPr="008F35A5">
        <w:rPr>
          <w:rFonts w:ascii="Times New Roman" w:eastAsia="Times New Roman" w:hAnsi="Times New Roman" w:cs="Times New Roman"/>
          <w:i/>
          <w:sz w:val="24"/>
          <w:szCs w:val="24"/>
        </w:rPr>
        <w:t>-паспорт заполняется краткими выжимками из описательной части Блока 5</w:t>
      </w:r>
    </w:p>
    <w:p w:rsidR="006902B6" w:rsidRDefault="006902B6">
      <w:pPr>
        <w:pStyle w:val="4"/>
        <w:rPr>
          <w:rFonts w:ascii="Times New Roman" w:eastAsia="Times New Roman" w:hAnsi="Times New Roman" w:cs="Times New Roman"/>
          <w:sz w:val="24"/>
          <w:szCs w:val="24"/>
        </w:rPr>
      </w:pPr>
    </w:p>
    <w:p w:rsidR="006902B6" w:rsidRDefault="006902B6">
      <w:pPr>
        <w:pStyle w:val="4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tag w:val="goog_rdk_1"/>
        <w:id w:val="6876190"/>
        <w:lock w:val="contentLocked"/>
      </w:sdtPr>
      <w:sdtEndPr/>
      <w:sdtContent>
        <w:tbl>
          <w:tblPr>
            <w:tblStyle w:val="ad"/>
            <w:tblW w:w="9390" w:type="dxa"/>
            <w:tblInd w:w="-2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95"/>
            <w:gridCol w:w="4695"/>
          </w:tblGrid>
          <w:tr w:rsidR="006902B6">
            <w:trPr>
              <w:cantSplit/>
              <w:trHeight w:val="506"/>
              <w:tblHeader/>
            </w:trPr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Кейс (наименование):</w:t>
                </w:r>
              </w:p>
            </w:tc>
            <w:tc>
              <w:tcPr>
                <w:tcW w:w="4695" w:type="dxa"/>
                <w:shd w:val="clear" w:color="auto" w:fill="CFE2F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7302F9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Участник (наименование):</w:t>
                </w:r>
              </w:p>
            </w:tc>
          </w:tr>
          <w:tr w:rsidR="006902B6">
            <w:trPr>
              <w:cantSplit/>
              <w:trHeight w:val="555"/>
              <w:tblHeader/>
            </w:trPr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6902B6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6902B6" w:rsidRDefault="006902B6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rHeight w:val="450"/>
              <w:tblHeader/>
            </w:trPr>
            <w:tc>
              <w:tcPr>
                <w:tcW w:w="4695" w:type="dxa"/>
                <w:shd w:val="clear" w:color="auto" w:fill="D9D9D9"/>
              </w:tcPr>
              <w:p w:rsidR="006902B6" w:rsidRDefault="007302F9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1 - Проблема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6902B6" w:rsidRDefault="007302F9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2 - Решение. Практическая ценность</w:t>
                </w:r>
              </w:p>
            </w:tc>
          </w:tr>
          <w:tr w:rsidR="006902B6">
            <w:trPr>
              <w:cantSplit/>
              <w:tblHeader/>
            </w:trPr>
            <w:tc>
              <w:tcPr>
                <w:tcW w:w="4695" w:type="dxa"/>
              </w:tcPr>
              <w:p w:rsidR="006902B6" w:rsidRDefault="006902B6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6902B6" w:rsidRDefault="006902B6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6902B6" w:rsidRDefault="007302F9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3 - Тиражируемость: востребованность, простота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6902B6" w:rsidRDefault="007302F9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4 - Этика, безопасность и правовое  соответствие</w:t>
                </w:r>
              </w:p>
            </w:tc>
          </w:tr>
          <w:tr w:rsidR="006902B6">
            <w:trPr>
              <w:cantSplit/>
              <w:trHeight w:val="390"/>
              <w:tblHeader/>
            </w:trPr>
            <w:tc>
              <w:tcPr>
                <w:tcW w:w="4695" w:type="dxa"/>
              </w:tcPr>
              <w:p w:rsidR="006902B6" w:rsidRDefault="006902B6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6902B6" w:rsidRDefault="006902B6">
                <w:pPr>
                  <w:pStyle w:val="4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blHeader/>
            </w:trPr>
            <w:tc>
              <w:tcPr>
                <w:tcW w:w="4695" w:type="dxa"/>
                <w:shd w:val="clear" w:color="auto" w:fill="D9D9D9"/>
              </w:tcPr>
              <w:p w:rsidR="006902B6" w:rsidRDefault="007302F9">
                <w:pPr>
                  <w:pStyle w:val="4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5 - Выученные уроки</w:t>
                </w:r>
              </w:p>
            </w:tc>
            <w:tc>
              <w:tcPr>
                <w:tcW w:w="4695" w:type="dxa"/>
                <w:shd w:val="clear" w:color="auto" w:fill="D9D9D9"/>
              </w:tcPr>
              <w:p w:rsidR="006902B6" w:rsidRDefault="007302F9">
                <w:pPr>
                  <w:pStyle w:val="4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6 - Технологичность примененных решений</w:t>
                </w:r>
              </w:p>
            </w:tc>
          </w:tr>
          <w:tr w:rsidR="006902B6">
            <w:trPr>
              <w:cantSplit/>
              <w:trHeight w:val="570"/>
              <w:tblHeader/>
            </w:trPr>
            <w:tc>
              <w:tcPr>
                <w:tcW w:w="4695" w:type="dxa"/>
              </w:tcPr>
              <w:p w:rsidR="006902B6" w:rsidRDefault="006902B6">
                <w:pPr>
                  <w:pStyle w:val="4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4695" w:type="dxa"/>
              </w:tcPr>
              <w:p w:rsidR="006902B6" w:rsidRDefault="006902B6">
                <w:pPr>
                  <w:pStyle w:val="4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6902B6">
            <w:trPr>
              <w:cantSplit/>
              <w:trHeight w:val="440"/>
              <w:tblHeader/>
            </w:trPr>
            <w:tc>
              <w:tcPr>
                <w:tcW w:w="9390" w:type="dxa"/>
                <w:gridSpan w:val="2"/>
                <w:shd w:val="clear" w:color="auto" w:fill="D9D9D9"/>
              </w:tcPr>
              <w:p w:rsidR="006902B6" w:rsidRDefault="007302F9">
                <w:pPr>
                  <w:pStyle w:val="4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7 - Иное: что ещё хотите сказать по существу описания Кейса</w:t>
                </w:r>
              </w:p>
            </w:tc>
          </w:tr>
          <w:tr w:rsidR="006902B6">
            <w:trPr>
              <w:cantSplit/>
              <w:trHeight w:val="765"/>
              <w:tblHeader/>
            </w:trPr>
            <w:tc>
              <w:tcPr>
                <w:tcW w:w="9390" w:type="dxa"/>
                <w:gridSpan w:val="2"/>
              </w:tcPr>
              <w:p w:rsidR="006902B6" w:rsidRDefault="00024B8E">
                <w:pPr>
                  <w:pStyle w:val="4"/>
                  <w:widowControl w:val="0"/>
                  <w:spacing w:line="240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</w:sdtContent>
    </w:sdt>
    <w:p w:rsidR="006902B6" w:rsidRDefault="006902B6">
      <w:pPr>
        <w:pStyle w:val="4"/>
        <w:rPr>
          <w:rFonts w:ascii="Times New Roman" w:eastAsia="Times New Roman" w:hAnsi="Times New Roman" w:cs="Times New Roman"/>
          <w:sz w:val="24"/>
          <w:szCs w:val="24"/>
          <w:shd w:val="clear" w:color="auto" w:fill="D9D2E9"/>
        </w:rPr>
      </w:pPr>
    </w:p>
    <w:p w:rsidR="006902B6" w:rsidRDefault="006902B6">
      <w:pPr>
        <w:pStyle w:val="4"/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ascii="Times New Roman" w:eastAsia="Times New Roman" w:hAnsi="Times New Roman" w:cs="Times New Roman"/>
        </w:rPr>
      </w:pPr>
    </w:p>
    <w:p w:rsidR="006902B6" w:rsidRDefault="006902B6">
      <w:pPr>
        <w:pStyle w:val="4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</w:rPr>
      </w:pPr>
    </w:p>
    <w:sectPr w:rsidR="006902B6" w:rsidSect="006902B6">
      <w:headerReference w:type="default" r:id="rId9"/>
      <w:headerReference w:type="first" r:id="rId10"/>
      <w:pgSz w:w="11906" w:h="16838"/>
      <w:pgMar w:top="1440" w:right="1440" w:bottom="1440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2F9" w:rsidRDefault="007302F9" w:rsidP="006902B6">
      <w:pPr>
        <w:spacing w:line="240" w:lineRule="auto"/>
      </w:pPr>
      <w:r>
        <w:separator/>
      </w:r>
    </w:p>
  </w:endnote>
  <w:endnote w:type="continuationSeparator" w:id="0">
    <w:p w:rsidR="007302F9" w:rsidRDefault="007302F9" w:rsidP="006902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2F9" w:rsidRDefault="007302F9" w:rsidP="006902B6">
      <w:pPr>
        <w:spacing w:line="240" w:lineRule="auto"/>
      </w:pPr>
      <w:r>
        <w:separator/>
      </w:r>
    </w:p>
  </w:footnote>
  <w:footnote w:type="continuationSeparator" w:id="0">
    <w:p w:rsidR="007302F9" w:rsidRDefault="007302F9" w:rsidP="006902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B6" w:rsidRDefault="006902B6">
    <w:pPr>
      <w:pStyle w:val="4"/>
      <w:jc w:val="center"/>
    </w:pPr>
    <w:r>
      <w:fldChar w:fldCharType="begin"/>
    </w:r>
    <w:r w:rsidR="007302F9">
      <w:instrText>PAGE</w:instrText>
    </w:r>
    <w:r>
      <w:fldChar w:fldCharType="separate"/>
    </w:r>
    <w:r w:rsidR="00024B8E">
      <w:rPr>
        <w:noProof/>
      </w:rPr>
      <w:t>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2B6" w:rsidRDefault="007302F9">
    <w:pPr>
      <w:pStyle w:val="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039274" cy="1339716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9274" cy="1339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62C34"/>
    <w:multiLevelType w:val="multilevel"/>
    <w:tmpl w:val="12603F3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193B2C"/>
    <w:multiLevelType w:val="multilevel"/>
    <w:tmpl w:val="16E46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2B6"/>
    <w:rsid w:val="00024B8E"/>
    <w:rsid w:val="00300585"/>
    <w:rsid w:val="00456AA2"/>
    <w:rsid w:val="006902B6"/>
    <w:rsid w:val="007302F9"/>
    <w:rsid w:val="008C18CC"/>
    <w:rsid w:val="008F35A5"/>
    <w:rsid w:val="009126DA"/>
    <w:rsid w:val="00E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9E9A7AB-243D-4121-8997-D1AD2968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4"/>
    <w:next w:val="4"/>
    <w:rsid w:val="006902B6"/>
    <w:pPr>
      <w:keepNext/>
      <w:keepLines/>
      <w:spacing w:before="200" w:after="200"/>
      <w:ind w:left="720" w:hanging="360"/>
      <w:outlineLvl w:val="0"/>
    </w:pPr>
    <w:rPr>
      <w:rFonts w:ascii="Trebuchet MS" w:eastAsia="Trebuchet MS" w:hAnsi="Trebuchet MS" w:cs="Trebuchet MS"/>
      <w:color w:val="366091"/>
      <w:sz w:val="32"/>
      <w:szCs w:val="32"/>
    </w:rPr>
  </w:style>
  <w:style w:type="paragraph" w:styleId="2">
    <w:name w:val="heading 2"/>
    <w:basedOn w:val="4"/>
    <w:next w:val="4"/>
    <w:rsid w:val="006902B6"/>
    <w:pPr>
      <w:keepNext/>
      <w:keepLines/>
      <w:spacing w:after="140"/>
      <w:ind w:left="1440" w:hanging="360"/>
      <w:outlineLvl w:val="1"/>
    </w:pPr>
    <w:rPr>
      <w:rFonts w:ascii="Trebuchet MS" w:eastAsia="Trebuchet MS" w:hAnsi="Trebuchet MS" w:cs="Trebuchet MS"/>
      <w:sz w:val="28"/>
      <w:szCs w:val="28"/>
    </w:rPr>
  </w:style>
  <w:style w:type="paragraph" w:styleId="3">
    <w:name w:val="heading 3"/>
    <w:basedOn w:val="4"/>
    <w:next w:val="4"/>
    <w:rsid w:val="006902B6"/>
    <w:pPr>
      <w:keepNext/>
      <w:keepLines/>
      <w:spacing w:before="100" w:after="100"/>
      <w:ind w:left="1559" w:hanging="270"/>
      <w:outlineLvl w:val="2"/>
    </w:pPr>
    <w:rPr>
      <w:rFonts w:ascii="Trebuchet MS" w:eastAsia="Trebuchet MS" w:hAnsi="Trebuchet MS" w:cs="Trebuchet MS"/>
      <w:b/>
      <w:sz w:val="24"/>
      <w:szCs w:val="24"/>
    </w:rPr>
  </w:style>
  <w:style w:type="paragraph" w:styleId="40">
    <w:name w:val="heading 4"/>
    <w:basedOn w:val="4"/>
    <w:next w:val="4"/>
    <w:rsid w:val="006902B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4"/>
    <w:next w:val="4"/>
    <w:rsid w:val="006902B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4"/>
    <w:next w:val="4"/>
    <w:rsid w:val="006902B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902B6"/>
  </w:style>
  <w:style w:type="table" w:customStyle="1" w:styleId="TableNormal">
    <w:name w:val="Table Normal"/>
    <w:rsid w:val="006902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4"/>
    <w:next w:val="4"/>
    <w:rsid w:val="006902B6"/>
    <w:pPr>
      <w:keepNext/>
      <w:keepLines/>
      <w:spacing w:after="60"/>
    </w:pPr>
    <w:rPr>
      <w:sz w:val="52"/>
      <w:szCs w:val="52"/>
    </w:rPr>
  </w:style>
  <w:style w:type="paragraph" w:customStyle="1" w:styleId="20">
    <w:name w:val="Обычный2"/>
    <w:rsid w:val="006902B6"/>
  </w:style>
  <w:style w:type="table" w:customStyle="1" w:styleId="TableNormal0">
    <w:name w:val="Table Normal"/>
    <w:rsid w:val="006902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Обычный3"/>
    <w:rsid w:val="006902B6"/>
  </w:style>
  <w:style w:type="table" w:customStyle="1" w:styleId="TableNormal1">
    <w:name w:val="Table Normal"/>
    <w:rsid w:val="006902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Обычный4"/>
    <w:rsid w:val="006902B6"/>
  </w:style>
  <w:style w:type="table" w:customStyle="1" w:styleId="TableNormal2">
    <w:name w:val="Table Normal"/>
    <w:rsid w:val="006902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4"/>
    <w:next w:val="4"/>
    <w:rsid w:val="006902B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2"/>
    <w:rsid w:val="006902B6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6">
    <w:basedOn w:val="TableNormal2"/>
    <w:rsid w:val="006902B6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7">
    <w:basedOn w:val="TableNormal2"/>
    <w:rsid w:val="006902B6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8">
    <w:basedOn w:val="TableNormal2"/>
    <w:rsid w:val="006902B6"/>
    <w:pPr>
      <w:spacing w:line="240" w:lineRule="auto"/>
    </w:pPr>
    <w:rPr>
      <w:rFonts w:ascii="Calibri" w:eastAsia="Calibri" w:hAnsi="Calibri" w:cs="Calibri"/>
      <w:color w:val="404040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cPr>
      <w:shd w:val="clear" w:color="auto" w:fill="FAC090"/>
    </w:tcPr>
  </w:style>
  <w:style w:type="table" w:customStyle="1" w:styleId="a9">
    <w:basedOn w:val="TableNormal2"/>
    <w:rsid w:val="006902B6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a">
    <w:basedOn w:val="TableNormal2"/>
    <w:rsid w:val="006902B6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b">
    <w:basedOn w:val="TableNormal2"/>
    <w:rsid w:val="006902B6"/>
    <w:pPr>
      <w:spacing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c">
    <w:basedOn w:val="TableNormal2"/>
    <w:rsid w:val="006902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sid w:val="006902B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3005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0585"/>
    <w:rPr>
      <w:rFonts w:ascii="Tahoma" w:hAnsi="Tahoma" w:cs="Tahoma"/>
      <w:sz w:val="16"/>
      <w:szCs w:val="16"/>
    </w:rPr>
  </w:style>
  <w:style w:type="paragraph" w:styleId="af0">
    <w:name w:val="TOC Heading"/>
    <w:basedOn w:val="1"/>
    <w:next w:val="a"/>
    <w:uiPriority w:val="39"/>
    <w:semiHidden/>
    <w:unhideWhenUsed/>
    <w:qFormat/>
    <w:rsid w:val="00300585"/>
    <w:pPr>
      <w:spacing w:before="480" w:after="0"/>
      <w:ind w:left="0" w:firstLin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8C18CC"/>
    <w:pPr>
      <w:tabs>
        <w:tab w:val="right" w:leader="dot" w:pos="8755"/>
      </w:tabs>
      <w:spacing w:after="100"/>
    </w:pPr>
    <w:rPr>
      <w:rFonts w:ascii="Times New Roman" w:eastAsia="Times New Roman" w:hAnsi="Times New Roman" w:cs="Times New Roman"/>
      <w:noProof/>
      <w:sz w:val="28"/>
      <w:szCs w:val="28"/>
      <w:lang w:eastAsia="zh-CN"/>
    </w:rPr>
  </w:style>
  <w:style w:type="paragraph" w:styleId="21">
    <w:name w:val="toc 2"/>
    <w:basedOn w:val="a"/>
    <w:next w:val="a"/>
    <w:autoRedefine/>
    <w:uiPriority w:val="39"/>
    <w:unhideWhenUsed/>
    <w:rsid w:val="00300585"/>
    <w:pPr>
      <w:spacing w:after="100"/>
      <w:ind w:left="220"/>
    </w:pPr>
  </w:style>
  <w:style w:type="character" w:styleId="af1">
    <w:name w:val="Hyperlink"/>
    <w:basedOn w:val="a0"/>
    <w:uiPriority w:val="99"/>
    <w:unhideWhenUsed/>
    <w:rsid w:val="003005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ygrQeM4NgJUBL0ySsx43bHHiAg==">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DF55171-B2AB-46C7-86FF-3B7627CAD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Якубова Мария Дмитриевна</dc:creator>
  <cp:lastModifiedBy>Якубова Мария Дмитриевна</cp:lastModifiedBy>
  <cp:revision>5</cp:revision>
  <dcterms:created xsi:type="dcterms:W3CDTF">2025-06-04T12:16:00Z</dcterms:created>
  <dcterms:modified xsi:type="dcterms:W3CDTF">2025-06-05T08:27:00Z</dcterms:modified>
</cp:coreProperties>
</file>